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4F6" w:rsidRPr="004438E4" w:rsidRDefault="005663BC" w:rsidP="00F104F6">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Cyrl-BA" w:eastAsia="en-GB"/>
        </w:rPr>
      </w:pPr>
      <w:r w:rsidRPr="004438E4">
        <w:rPr>
          <w:rFonts w:ascii="Times New Roman" w:eastAsia="Times New Roman" w:hAnsi="Times New Roman" w:cs="Times New Roman"/>
          <w:b/>
          <w:bCs/>
          <w:sz w:val="28"/>
          <w:szCs w:val="28"/>
          <w:bdr w:val="none" w:sz="0" w:space="0" w:color="auto" w:frame="1"/>
          <w:shd w:val="clear" w:color="auto" w:fill="FFFFFF"/>
          <w:lang w:val="sr-Cyrl-BA" w:eastAsia="en-GB"/>
        </w:rPr>
        <w:t>РЕПУБЛИКА</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r w:rsidRPr="004438E4">
        <w:rPr>
          <w:rFonts w:ascii="Times New Roman" w:eastAsia="Times New Roman" w:hAnsi="Times New Roman" w:cs="Times New Roman"/>
          <w:b/>
          <w:bCs/>
          <w:sz w:val="28"/>
          <w:szCs w:val="28"/>
          <w:bdr w:val="none" w:sz="0" w:space="0" w:color="auto" w:frame="1"/>
          <w:shd w:val="clear" w:color="auto" w:fill="FFFFFF"/>
          <w:lang w:val="sr-Cyrl-BA" w:eastAsia="en-GB"/>
        </w:rPr>
        <w:t>СРПСКА</w:t>
      </w:r>
    </w:p>
    <w:p w:rsidR="00F104F6" w:rsidRPr="004438E4" w:rsidRDefault="00A502EA" w:rsidP="00F104F6">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Cyrl-BA" w:eastAsia="en-GB"/>
        </w:rPr>
      </w:pPr>
      <w:r w:rsidRPr="004438E4">
        <w:rPr>
          <w:rFonts w:ascii="Times New Roman" w:eastAsia="Times New Roman" w:hAnsi="Times New Roman" w:cs="Times New Roman"/>
          <w:b/>
          <w:bCs/>
          <w:sz w:val="28"/>
          <w:szCs w:val="28"/>
          <w:bdr w:val="none" w:sz="0" w:space="0" w:color="auto" w:frame="1"/>
          <w:shd w:val="clear" w:color="auto" w:fill="FFFFFF"/>
          <w:lang w:val="sr-Cyrl-BA" w:eastAsia="en-GB"/>
        </w:rPr>
        <w:t>ВЛАДА</w:t>
      </w:r>
    </w:p>
    <w:p w:rsidR="00387FAC" w:rsidRPr="004438E4" w:rsidRDefault="00387FAC" w:rsidP="00387FAC">
      <w:pPr>
        <w:spacing w:after="0" w:line="240" w:lineRule="auto"/>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387FAC" w:rsidP="00387FAC">
      <w:pPr>
        <w:tabs>
          <w:tab w:val="center" w:pos="7560"/>
        </w:tabs>
        <w:spacing w:after="0" w:line="240" w:lineRule="auto"/>
        <w:rPr>
          <w:rFonts w:ascii="Times New Roman" w:eastAsia="Times New Roman" w:hAnsi="Times New Roman" w:cs="Times New Roman"/>
          <w:b/>
          <w:bCs/>
          <w:sz w:val="28"/>
          <w:szCs w:val="28"/>
          <w:bdr w:val="none" w:sz="0" w:space="0" w:color="auto" w:frame="1"/>
          <w:shd w:val="clear" w:color="auto" w:fill="FFFFFF"/>
          <w:lang w:val="sr-Cyrl-BA" w:eastAsia="en-GB"/>
        </w:rPr>
      </w:pPr>
      <w:r w:rsidRPr="004438E4">
        <w:rPr>
          <w:rFonts w:ascii="Times New Roman" w:eastAsia="Times New Roman" w:hAnsi="Times New Roman" w:cs="Times New Roman"/>
          <w:b/>
          <w:bCs/>
          <w:sz w:val="28"/>
          <w:szCs w:val="28"/>
          <w:bdr w:val="none" w:sz="0" w:space="0" w:color="auto" w:frame="1"/>
          <w:shd w:val="clear" w:color="auto" w:fill="FFFFFF"/>
          <w:lang w:val="sr-Cyrl-BA" w:eastAsia="en-GB"/>
        </w:rPr>
        <w:tab/>
      </w:r>
      <w:r w:rsidR="005663BC" w:rsidRPr="004438E4">
        <w:rPr>
          <w:rFonts w:ascii="Times New Roman" w:eastAsia="Times New Roman" w:hAnsi="Times New Roman" w:cs="Times New Roman"/>
          <w:b/>
          <w:bCs/>
          <w:sz w:val="28"/>
          <w:szCs w:val="28"/>
          <w:bdr w:val="none" w:sz="0" w:space="0" w:color="auto" w:frame="1"/>
          <w:shd w:val="clear" w:color="auto" w:fill="FFFFFF"/>
          <w:lang w:val="sr-Cyrl-BA" w:eastAsia="en-GB"/>
        </w:rPr>
        <w:t>ПРИЈЕДЛОГ</w:t>
      </w:r>
    </w:p>
    <w:p w:rsidR="00F104F6" w:rsidRPr="004438E4" w:rsidRDefault="00387FAC" w:rsidP="00387FAC">
      <w:pPr>
        <w:tabs>
          <w:tab w:val="center" w:pos="7560"/>
        </w:tabs>
        <w:spacing w:after="0" w:line="240" w:lineRule="auto"/>
        <w:rPr>
          <w:rFonts w:ascii="Times New Roman" w:eastAsia="Times New Roman" w:hAnsi="Times New Roman" w:cs="Times New Roman"/>
          <w:b/>
          <w:bCs/>
          <w:sz w:val="28"/>
          <w:szCs w:val="28"/>
          <w:bdr w:val="none" w:sz="0" w:space="0" w:color="auto" w:frame="1"/>
          <w:shd w:val="clear" w:color="auto" w:fill="FFFFFF"/>
          <w:lang w:val="sr-Cyrl-BA" w:eastAsia="en-GB"/>
        </w:rPr>
      </w:pPr>
      <w:r w:rsidRPr="004438E4">
        <w:rPr>
          <w:rFonts w:ascii="Times New Roman" w:eastAsia="Times New Roman" w:hAnsi="Times New Roman" w:cs="Times New Roman"/>
          <w:b/>
          <w:bCs/>
          <w:sz w:val="28"/>
          <w:szCs w:val="28"/>
          <w:bdr w:val="none" w:sz="0" w:space="0" w:color="auto" w:frame="1"/>
          <w:shd w:val="clear" w:color="auto" w:fill="FFFFFF"/>
          <w:lang w:val="sr-Cyrl-BA" w:eastAsia="en-GB"/>
        </w:rPr>
        <w:tab/>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w:t>
      </w:r>
      <w:r w:rsidR="005663BC" w:rsidRPr="004438E4">
        <w:rPr>
          <w:rFonts w:ascii="Times New Roman" w:eastAsia="Times New Roman" w:hAnsi="Times New Roman" w:cs="Times New Roman"/>
          <w:b/>
          <w:bCs/>
          <w:sz w:val="28"/>
          <w:szCs w:val="28"/>
          <w:bdr w:val="none" w:sz="0" w:space="0" w:color="auto" w:frame="1"/>
          <w:shd w:val="clear" w:color="auto" w:fill="FFFFFF"/>
          <w:lang w:val="sr-Cyrl-BA" w:eastAsia="en-GB"/>
        </w:rPr>
        <w:t>по</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b/>
          <w:bCs/>
          <w:sz w:val="28"/>
          <w:szCs w:val="28"/>
          <w:bdr w:val="none" w:sz="0" w:space="0" w:color="auto" w:frame="1"/>
          <w:shd w:val="clear" w:color="auto" w:fill="FFFFFF"/>
          <w:lang w:val="sr-Cyrl-BA" w:eastAsia="en-GB"/>
        </w:rPr>
        <w:t>хитном</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b/>
          <w:bCs/>
          <w:sz w:val="28"/>
          <w:szCs w:val="28"/>
          <w:bdr w:val="none" w:sz="0" w:space="0" w:color="auto" w:frame="1"/>
          <w:shd w:val="clear" w:color="auto" w:fill="FFFFFF"/>
          <w:lang w:val="sr-Cyrl-BA" w:eastAsia="en-GB"/>
        </w:rPr>
        <w:t>поступку</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w:t>
      </w:r>
    </w:p>
    <w:p w:rsidR="00F104F6" w:rsidRPr="004438E4" w:rsidRDefault="00F104F6" w:rsidP="00387FAC">
      <w:pPr>
        <w:spacing w:after="0" w:line="240" w:lineRule="auto"/>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387FAC">
      <w:pPr>
        <w:spacing w:after="0" w:line="240" w:lineRule="auto"/>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387FAC">
      <w:pPr>
        <w:spacing w:after="0" w:line="240" w:lineRule="auto"/>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F104F6">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F104F6">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Cyrl-BA" w:eastAsia="en-GB"/>
        </w:rPr>
      </w:pPr>
    </w:p>
    <w:p w:rsidR="00387FAC" w:rsidRPr="004438E4" w:rsidRDefault="00387FAC" w:rsidP="00F104F6">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Cyrl-BA" w:eastAsia="en-GB"/>
        </w:rPr>
      </w:pPr>
    </w:p>
    <w:p w:rsidR="00387FAC" w:rsidRPr="004438E4" w:rsidRDefault="00387FAC" w:rsidP="00F104F6">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Cyrl-BA" w:eastAsia="en-GB"/>
        </w:rPr>
      </w:pPr>
    </w:p>
    <w:p w:rsidR="00387FAC" w:rsidRPr="004438E4" w:rsidRDefault="00387FAC" w:rsidP="00F104F6">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Cyrl-BA" w:eastAsia="en-GB"/>
        </w:rPr>
      </w:pPr>
    </w:p>
    <w:p w:rsidR="00387FAC" w:rsidRPr="004438E4" w:rsidRDefault="00387FAC" w:rsidP="00F104F6">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Cyrl-BA" w:eastAsia="en-GB"/>
        </w:rPr>
      </w:pPr>
    </w:p>
    <w:p w:rsidR="00FE3491" w:rsidRPr="004438E4" w:rsidRDefault="00FE3491" w:rsidP="00F104F6">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Cyrl-BA" w:eastAsia="en-GB"/>
        </w:rPr>
      </w:pPr>
    </w:p>
    <w:p w:rsidR="00FE3491" w:rsidRPr="004438E4" w:rsidRDefault="00FE3491" w:rsidP="00F104F6">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F104F6">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F104F6">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5663BC" w:rsidP="00F104F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r w:rsidRPr="004438E4">
        <w:rPr>
          <w:rFonts w:ascii="Times New Roman" w:eastAsia="Times New Roman" w:hAnsi="Times New Roman" w:cs="Times New Roman"/>
          <w:b/>
          <w:bCs/>
          <w:sz w:val="28"/>
          <w:szCs w:val="28"/>
          <w:bdr w:val="none" w:sz="0" w:space="0" w:color="auto" w:frame="1"/>
          <w:shd w:val="clear" w:color="auto" w:fill="FFFFFF"/>
          <w:lang w:val="sr-Cyrl-BA" w:eastAsia="en-GB"/>
        </w:rPr>
        <w:t>ЗАКОН</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p>
    <w:p w:rsidR="00F104F6" w:rsidRPr="004438E4" w:rsidRDefault="005663BC" w:rsidP="00F104F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r w:rsidRPr="004438E4">
        <w:rPr>
          <w:rFonts w:ascii="Times New Roman" w:eastAsia="Times New Roman" w:hAnsi="Times New Roman" w:cs="Times New Roman"/>
          <w:b/>
          <w:bCs/>
          <w:sz w:val="28"/>
          <w:szCs w:val="28"/>
          <w:bdr w:val="none" w:sz="0" w:space="0" w:color="auto" w:frame="1"/>
          <w:shd w:val="clear" w:color="auto" w:fill="FFFFFF"/>
          <w:lang w:val="sr-Cyrl-BA" w:eastAsia="en-GB"/>
        </w:rPr>
        <w:t>О</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r w:rsidRPr="004438E4">
        <w:rPr>
          <w:rFonts w:ascii="Times New Roman" w:eastAsia="Times New Roman" w:hAnsi="Times New Roman" w:cs="Times New Roman"/>
          <w:b/>
          <w:bCs/>
          <w:sz w:val="28"/>
          <w:szCs w:val="28"/>
          <w:bdr w:val="none" w:sz="0" w:space="0" w:color="auto" w:frame="1"/>
          <w:shd w:val="clear" w:color="auto" w:fill="FFFFFF"/>
          <w:lang w:val="sr-Cyrl-BA" w:eastAsia="en-GB"/>
        </w:rPr>
        <w:t>ИЗМЈЕНАМА</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r w:rsidRPr="004438E4">
        <w:rPr>
          <w:rFonts w:ascii="Times New Roman" w:eastAsia="Times New Roman" w:hAnsi="Times New Roman" w:cs="Times New Roman"/>
          <w:b/>
          <w:bCs/>
          <w:sz w:val="28"/>
          <w:szCs w:val="28"/>
          <w:bdr w:val="none" w:sz="0" w:space="0" w:color="auto" w:frame="1"/>
          <w:shd w:val="clear" w:color="auto" w:fill="FFFFFF"/>
          <w:lang w:val="sr-Cyrl-BA" w:eastAsia="en-GB"/>
        </w:rPr>
        <w:t>ЗАКОНА</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r w:rsidRPr="004438E4">
        <w:rPr>
          <w:rFonts w:ascii="Times New Roman" w:eastAsia="Times New Roman" w:hAnsi="Times New Roman" w:cs="Times New Roman"/>
          <w:b/>
          <w:bCs/>
          <w:sz w:val="28"/>
          <w:szCs w:val="28"/>
          <w:bdr w:val="none" w:sz="0" w:space="0" w:color="auto" w:frame="1"/>
          <w:shd w:val="clear" w:color="auto" w:fill="FFFFFF"/>
          <w:lang w:val="sr-Cyrl-BA" w:eastAsia="en-GB"/>
        </w:rPr>
        <w:t>О</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r w:rsidRPr="004438E4">
        <w:rPr>
          <w:rFonts w:ascii="Times New Roman" w:eastAsia="Times New Roman" w:hAnsi="Times New Roman" w:cs="Times New Roman"/>
          <w:b/>
          <w:bCs/>
          <w:sz w:val="28"/>
          <w:szCs w:val="28"/>
          <w:bdr w:val="none" w:sz="0" w:space="0" w:color="auto" w:frame="1"/>
          <w:shd w:val="clear" w:color="auto" w:fill="FFFFFF"/>
          <w:lang w:val="sr-Cyrl-BA" w:eastAsia="en-GB"/>
        </w:rPr>
        <w:t>ПЛАТАМА</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r w:rsidRPr="004438E4">
        <w:rPr>
          <w:rFonts w:ascii="Times New Roman" w:eastAsia="Times New Roman" w:hAnsi="Times New Roman" w:cs="Times New Roman"/>
          <w:b/>
          <w:bCs/>
          <w:sz w:val="28"/>
          <w:szCs w:val="28"/>
          <w:bdr w:val="none" w:sz="0" w:space="0" w:color="auto" w:frame="1"/>
          <w:shd w:val="clear" w:color="auto" w:fill="FFFFFF"/>
          <w:lang w:val="sr-Cyrl-BA" w:eastAsia="en-GB"/>
        </w:rPr>
        <w:t>ЗАПОСЛЕНИХ</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r w:rsidRPr="004438E4">
        <w:rPr>
          <w:rFonts w:ascii="Times New Roman" w:eastAsia="Times New Roman" w:hAnsi="Times New Roman" w:cs="Times New Roman"/>
          <w:b/>
          <w:bCs/>
          <w:sz w:val="28"/>
          <w:szCs w:val="28"/>
          <w:bdr w:val="none" w:sz="0" w:space="0" w:color="auto" w:frame="1"/>
          <w:shd w:val="clear" w:color="auto" w:fill="FFFFFF"/>
          <w:lang w:val="sr-Cyrl-BA" w:eastAsia="en-GB"/>
        </w:rPr>
        <w:t>У</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r w:rsidRPr="004438E4">
        <w:rPr>
          <w:rFonts w:ascii="Times New Roman" w:eastAsia="Times New Roman" w:hAnsi="Times New Roman" w:cs="Times New Roman"/>
          <w:b/>
          <w:bCs/>
          <w:sz w:val="28"/>
          <w:szCs w:val="28"/>
          <w:bdr w:val="none" w:sz="0" w:space="0" w:color="auto" w:frame="1"/>
          <w:shd w:val="clear" w:color="auto" w:fill="FFFFFF"/>
          <w:lang w:val="sr-Cyrl-BA" w:eastAsia="en-GB"/>
        </w:rPr>
        <w:t>ИНСТИТУЦИЈАМА</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r w:rsidRPr="004438E4">
        <w:rPr>
          <w:rFonts w:ascii="Times New Roman" w:eastAsia="Times New Roman" w:hAnsi="Times New Roman" w:cs="Times New Roman"/>
          <w:b/>
          <w:bCs/>
          <w:sz w:val="28"/>
          <w:szCs w:val="28"/>
          <w:bdr w:val="none" w:sz="0" w:space="0" w:color="auto" w:frame="1"/>
          <w:shd w:val="clear" w:color="auto" w:fill="FFFFFF"/>
          <w:lang w:val="sr-Cyrl-BA" w:eastAsia="en-GB"/>
        </w:rPr>
        <w:t>ПРАВОСУЂА</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r w:rsidRPr="004438E4">
        <w:rPr>
          <w:rFonts w:ascii="Times New Roman" w:eastAsia="Times New Roman" w:hAnsi="Times New Roman" w:cs="Times New Roman"/>
          <w:b/>
          <w:bCs/>
          <w:sz w:val="28"/>
          <w:szCs w:val="28"/>
          <w:bdr w:val="none" w:sz="0" w:space="0" w:color="auto" w:frame="1"/>
          <w:shd w:val="clear" w:color="auto" w:fill="FFFFFF"/>
          <w:lang w:val="sr-Cyrl-BA" w:eastAsia="en-GB"/>
        </w:rPr>
        <w:t>РЕПУБЛИКЕ</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r w:rsidR="00FE3491" w:rsidRPr="004438E4">
        <w:rPr>
          <w:rFonts w:ascii="Times New Roman" w:eastAsia="Times New Roman" w:hAnsi="Times New Roman" w:cs="Times New Roman"/>
          <w:b/>
          <w:bCs/>
          <w:sz w:val="28"/>
          <w:szCs w:val="28"/>
          <w:bdr w:val="none" w:sz="0" w:space="0" w:color="auto" w:frame="1"/>
          <w:shd w:val="clear" w:color="auto" w:fill="FFFFFF"/>
          <w:lang w:val="sr-Cyrl-BA" w:eastAsia="en-GB"/>
        </w:rPr>
        <w:t>С</w:t>
      </w:r>
      <w:r w:rsidRPr="004438E4">
        <w:rPr>
          <w:rFonts w:ascii="Times New Roman" w:eastAsia="Times New Roman" w:hAnsi="Times New Roman" w:cs="Times New Roman"/>
          <w:b/>
          <w:bCs/>
          <w:sz w:val="28"/>
          <w:szCs w:val="28"/>
          <w:bdr w:val="none" w:sz="0" w:space="0" w:color="auto" w:frame="1"/>
          <w:shd w:val="clear" w:color="auto" w:fill="FFFFFF"/>
          <w:lang w:val="sr-Cyrl-BA" w:eastAsia="en-GB"/>
        </w:rPr>
        <w:t>Р</w:t>
      </w:r>
      <w:r w:rsidR="00FE3491" w:rsidRPr="004438E4">
        <w:rPr>
          <w:rFonts w:ascii="Times New Roman" w:eastAsia="Times New Roman" w:hAnsi="Times New Roman" w:cs="Times New Roman"/>
          <w:b/>
          <w:bCs/>
          <w:sz w:val="28"/>
          <w:szCs w:val="28"/>
          <w:bdr w:val="none" w:sz="0" w:space="0" w:color="auto" w:frame="1"/>
          <w:shd w:val="clear" w:color="auto" w:fill="FFFFFF"/>
          <w:lang w:val="sr-Cyrl-BA" w:eastAsia="en-GB"/>
        </w:rPr>
        <w:t>П</w:t>
      </w:r>
      <w:r w:rsidRPr="004438E4">
        <w:rPr>
          <w:rFonts w:ascii="Times New Roman" w:eastAsia="Times New Roman" w:hAnsi="Times New Roman" w:cs="Times New Roman"/>
          <w:b/>
          <w:bCs/>
          <w:sz w:val="28"/>
          <w:szCs w:val="28"/>
          <w:bdr w:val="none" w:sz="0" w:space="0" w:color="auto" w:frame="1"/>
          <w:shd w:val="clear" w:color="auto" w:fill="FFFFFF"/>
          <w:lang w:val="sr-Cyrl-BA" w:eastAsia="en-GB"/>
        </w:rPr>
        <w:t>СКЕ</w:t>
      </w: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F104F6" w:rsidRPr="004438E4" w:rsidRDefault="00F104F6" w:rsidP="00004596">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Cyrl-BA" w:eastAsia="en-GB"/>
        </w:rPr>
      </w:pPr>
    </w:p>
    <w:p w:rsidR="001210C6" w:rsidRPr="004438E4" w:rsidRDefault="001210C6" w:rsidP="00004596">
      <w:pPr>
        <w:spacing w:after="0" w:line="240" w:lineRule="auto"/>
        <w:jc w:val="center"/>
        <w:rPr>
          <w:rFonts w:ascii="Times New Roman" w:eastAsia="Times New Roman" w:hAnsi="Times New Roman" w:cs="Times New Roman"/>
          <w:b/>
          <w:bCs/>
          <w:i/>
          <w:sz w:val="28"/>
          <w:szCs w:val="28"/>
          <w:bdr w:val="none" w:sz="0" w:space="0" w:color="auto" w:frame="1"/>
          <w:shd w:val="clear" w:color="auto" w:fill="FFFFFF"/>
          <w:lang w:val="sr-Cyrl-BA" w:eastAsia="en-GB"/>
        </w:rPr>
      </w:pPr>
    </w:p>
    <w:p w:rsidR="00F104F6" w:rsidRPr="004438E4" w:rsidRDefault="005663BC" w:rsidP="00F104F6">
      <w:pPr>
        <w:tabs>
          <w:tab w:val="left" w:pos="552"/>
        </w:tabs>
        <w:spacing w:after="0" w:line="240" w:lineRule="auto"/>
        <w:rPr>
          <w:rFonts w:ascii="Times New Roman" w:eastAsia="Times New Roman" w:hAnsi="Times New Roman" w:cs="Times New Roman"/>
          <w:b/>
          <w:bCs/>
          <w:sz w:val="28"/>
          <w:szCs w:val="28"/>
          <w:bdr w:val="none" w:sz="0" w:space="0" w:color="auto" w:frame="1"/>
          <w:shd w:val="clear" w:color="auto" w:fill="FFFFFF"/>
          <w:lang w:val="sr-Cyrl-BA" w:eastAsia="en-GB"/>
        </w:rPr>
      </w:pPr>
      <w:r w:rsidRPr="004438E4">
        <w:rPr>
          <w:rFonts w:ascii="Times New Roman" w:eastAsia="Times New Roman" w:hAnsi="Times New Roman" w:cs="Times New Roman"/>
          <w:b/>
          <w:bCs/>
          <w:sz w:val="28"/>
          <w:szCs w:val="28"/>
          <w:bdr w:val="none" w:sz="0" w:space="0" w:color="auto" w:frame="1"/>
          <w:shd w:val="clear" w:color="auto" w:fill="FFFFFF"/>
          <w:lang w:val="sr-Cyrl-BA" w:eastAsia="en-GB"/>
        </w:rPr>
        <w:t>Бања</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r w:rsidRPr="004438E4">
        <w:rPr>
          <w:rFonts w:ascii="Times New Roman" w:eastAsia="Times New Roman" w:hAnsi="Times New Roman" w:cs="Times New Roman"/>
          <w:b/>
          <w:bCs/>
          <w:sz w:val="28"/>
          <w:szCs w:val="28"/>
          <w:bdr w:val="none" w:sz="0" w:space="0" w:color="auto" w:frame="1"/>
          <w:shd w:val="clear" w:color="auto" w:fill="FFFFFF"/>
          <w:lang w:val="sr-Cyrl-BA" w:eastAsia="en-GB"/>
        </w:rPr>
        <w:t>Лука</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r w:rsidR="00A04D7F"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март </w:t>
      </w:r>
      <w:r w:rsidR="007465B5" w:rsidRPr="004438E4">
        <w:rPr>
          <w:rFonts w:ascii="Times New Roman" w:eastAsia="Times New Roman" w:hAnsi="Times New Roman" w:cs="Times New Roman"/>
          <w:b/>
          <w:bCs/>
          <w:sz w:val="28"/>
          <w:szCs w:val="28"/>
          <w:bdr w:val="none" w:sz="0" w:space="0" w:color="auto" w:frame="1"/>
          <w:shd w:val="clear" w:color="auto" w:fill="FFFFFF"/>
          <w:lang w:val="sr-Cyrl-BA" w:eastAsia="en-GB"/>
        </w:rPr>
        <w:t>2025</w:t>
      </w:r>
      <w:r w:rsidR="00F104F6" w:rsidRPr="004438E4">
        <w:rPr>
          <w:rFonts w:ascii="Times New Roman" w:eastAsia="Times New Roman" w:hAnsi="Times New Roman" w:cs="Times New Roman"/>
          <w:b/>
          <w:bCs/>
          <w:sz w:val="28"/>
          <w:szCs w:val="28"/>
          <w:bdr w:val="none" w:sz="0" w:space="0" w:color="auto" w:frame="1"/>
          <w:shd w:val="clear" w:color="auto" w:fill="FFFFFF"/>
          <w:lang w:val="sr-Cyrl-BA" w:eastAsia="en-GB"/>
        </w:rPr>
        <w:t xml:space="preserve">. </w:t>
      </w:r>
      <w:r w:rsidRPr="004438E4">
        <w:rPr>
          <w:rFonts w:ascii="Times New Roman" w:eastAsia="Times New Roman" w:hAnsi="Times New Roman" w:cs="Times New Roman"/>
          <w:b/>
          <w:bCs/>
          <w:sz w:val="28"/>
          <w:szCs w:val="28"/>
          <w:bdr w:val="none" w:sz="0" w:space="0" w:color="auto" w:frame="1"/>
          <w:shd w:val="clear" w:color="auto" w:fill="FFFFFF"/>
          <w:lang w:val="sr-Cyrl-BA" w:eastAsia="en-GB"/>
        </w:rPr>
        <w:t>године</w:t>
      </w:r>
    </w:p>
    <w:p w:rsidR="004438E4" w:rsidRDefault="004438E4" w:rsidP="00F104F6">
      <w:pPr>
        <w:spacing w:after="0" w:line="240" w:lineRule="auto"/>
        <w:jc w:val="right"/>
        <w:rPr>
          <w:rFonts w:ascii="Times New Roman" w:eastAsia="Times New Roman" w:hAnsi="Times New Roman" w:cs="Times New Roman"/>
          <w:b/>
          <w:bCs/>
          <w:sz w:val="24"/>
          <w:szCs w:val="24"/>
          <w:bdr w:val="none" w:sz="0" w:space="0" w:color="auto" w:frame="1"/>
          <w:shd w:val="clear" w:color="auto" w:fill="FFFFFF"/>
          <w:lang w:val="sr-Cyrl-BA" w:eastAsia="en-GB"/>
        </w:rPr>
      </w:pPr>
    </w:p>
    <w:p w:rsidR="00F104F6" w:rsidRPr="004438E4" w:rsidRDefault="005663BC" w:rsidP="00F104F6">
      <w:pPr>
        <w:spacing w:after="0" w:line="240" w:lineRule="auto"/>
        <w:jc w:val="right"/>
        <w:rPr>
          <w:rFonts w:ascii="Times New Roman" w:eastAsia="Times New Roman" w:hAnsi="Times New Roman" w:cs="Times New Roman"/>
          <w:b/>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
          <w:bCs/>
          <w:sz w:val="24"/>
          <w:szCs w:val="24"/>
          <w:bdr w:val="none" w:sz="0" w:space="0" w:color="auto" w:frame="1"/>
          <w:shd w:val="clear" w:color="auto" w:fill="FFFFFF"/>
          <w:lang w:val="sr-Cyrl-BA" w:eastAsia="en-GB"/>
        </w:rPr>
        <w:lastRenderedPageBreak/>
        <w:t>Приједлог</w:t>
      </w:r>
      <w:r w:rsidR="00F104F6" w:rsidRPr="004438E4">
        <w:rPr>
          <w:rFonts w:ascii="Times New Roman" w:eastAsia="Times New Roman" w:hAnsi="Times New Roman" w:cs="Times New Roman"/>
          <w:b/>
          <w:bCs/>
          <w:sz w:val="24"/>
          <w:szCs w:val="24"/>
          <w:bdr w:val="none" w:sz="0" w:space="0" w:color="auto" w:frame="1"/>
          <w:shd w:val="clear" w:color="auto" w:fill="FFFFFF"/>
          <w:lang w:val="sr-Cyrl-BA" w:eastAsia="en-GB"/>
        </w:rPr>
        <w:tab/>
      </w:r>
      <w:r w:rsidR="00F104F6" w:rsidRPr="004438E4">
        <w:rPr>
          <w:rFonts w:ascii="Times New Roman" w:eastAsia="Times New Roman" w:hAnsi="Times New Roman" w:cs="Times New Roman"/>
          <w:b/>
          <w:bCs/>
          <w:sz w:val="24"/>
          <w:szCs w:val="24"/>
          <w:bdr w:val="none" w:sz="0" w:space="0" w:color="auto" w:frame="1"/>
          <w:shd w:val="clear" w:color="auto" w:fill="FFFFFF"/>
          <w:lang w:val="sr-Cyrl-BA" w:eastAsia="en-GB"/>
        </w:rPr>
        <w:tab/>
      </w:r>
    </w:p>
    <w:p w:rsidR="00F104F6" w:rsidRPr="004438E4" w:rsidRDefault="009612C9" w:rsidP="00F104F6">
      <w:pPr>
        <w:spacing w:after="0" w:line="240" w:lineRule="auto"/>
        <w:jc w:val="right"/>
        <w:rPr>
          <w:rFonts w:ascii="Times New Roman" w:eastAsia="Times New Roman" w:hAnsi="Times New Roman" w:cs="Times New Roman"/>
          <w:b/>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
          <w:bCs/>
          <w:sz w:val="24"/>
          <w:szCs w:val="24"/>
          <w:bdr w:val="none" w:sz="0" w:space="0" w:color="auto" w:frame="1"/>
          <w:shd w:val="clear" w:color="auto" w:fill="FFFFFF"/>
          <w:lang w:val="sr-Cyrl-BA" w:eastAsia="en-GB"/>
        </w:rPr>
        <w:t xml:space="preserve">  </w:t>
      </w:r>
      <w:r w:rsidR="00F104F6" w:rsidRPr="004438E4">
        <w:rPr>
          <w:rFonts w:ascii="Times New Roman" w:eastAsia="Times New Roman" w:hAnsi="Times New Roman" w:cs="Times New Roman"/>
          <w:b/>
          <w:bCs/>
          <w:sz w:val="24"/>
          <w:szCs w:val="24"/>
          <w:bdr w:val="none" w:sz="0" w:space="0" w:color="auto" w:frame="1"/>
          <w:shd w:val="clear" w:color="auto" w:fill="FFFFFF"/>
          <w:lang w:val="sr-Cyrl-BA" w:eastAsia="en-GB"/>
        </w:rPr>
        <w:t>(</w:t>
      </w:r>
      <w:r w:rsidR="005663BC" w:rsidRPr="004438E4">
        <w:rPr>
          <w:rFonts w:ascii="Times New Roman" w:eastAsia="Times New Roman" w:hAnsi="Times New Roman" w:cs="Times New Roman"/>
          <w:b/>
          <w:bCs/>
          <w:sz w:val="24"/>
          <w:szCs w:val="24"/>
          <w:bdr w:val="none" w:sz="0" w:space="0" w:color="auto" w:frame="1"/>
          <w:shd w:val="clear" w:color="auto" w:fill="FFFFFF"/>
          <w:lang w:val="sr-Cyrl-BA" w:eastAsia="en-GB"/>
        </w:rPr>
        <w:t>по</w:t>
      </w:r>
      <w:r w:rsidR="00F104F6" w:rsidRPr="004438E4">
        <w:rPr>
          <w:rFonts w:ascii="Times New Roman" w:eastAsia="Times New Roman" w:hAnsi="Times New Roman" w:cs="Times New Roman"/>
          <w:b/>
          <w:bCs/>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b/>
          <w:bCs/>
          <w:sz w:val="24"/>
          <w:szCs w:val="24"/>
          <w:bdr w:val="none" w:sz="0" w:space="0" w:color="auto" w:frame="1"/>
          <w:shd w:val="clear" w:color="auto" w:fill="FFFFFF"/>
          <w:lang w:val="sr-Cyrl-BA" w:eastAsia="en-GB"/>
        </w:rPr>
        <w:t>хитном</w:t>
      </w:r>
      <w:r w:rsidR="00F104F6" w:rsidRPr="004438E4">
        <w:rPr>
          <w:rFonts w:ascii="Times New Roman" w:eastAsia="Times New Roman" w:hAnsi="Times New Roman" w:cs="Times New Roman"/>
          <w:b/>
          <w:bCs/>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b/>
          <w:bCs/>
          <w:sz w:val="24"/>
          <w:szCs w:val="24"/>
          <w:bdr w:val="none" w:sz="0" w:space="0" w:color="auto" w:frame="1"/>
          <w:shd w:val="clear" w:color="auto" w:fill="FFFFFF"/>
          <w:lang w:val="sr-Cyrl-BA" w:eastAsia="en-GB"/>
        </w:rPr>
        <w:t>поступку</w:t>
      </w:r>
      <w:r w:rsidR="00F104F6" w:rsidRPr="004438E4">
        <w:rPr>
          <w:rFonts w:ascii="Times New Roman" w:eastAsia="Times New Roman" w:hAnsi="Times New Roman" w:cs="Times New Roman"/>
          <w:b/>
          <w:bCs/>
          <w:sz w:val="24"/>
          <w:szCs w:val="24"/>
          <w:bdr w:val="none" w:sz="0" w:space="0" w:color="auto" w:frame="1"/>
          <w:shd w:val="clear" w:color="auto" w:fill="FFFFFF"/>
          <w:lang w:val="sr-Cyrl-BA" w:eastAsia="en-GB"/>
        </w:rPr>
        <w:t>)</w:t>
      </w:r>
      <w:r w:rsidR="00F104F6" w:rsidRPr="004438E4">
        <w:rPr>
          <w:rFonts w:ascii="Times New Roman" w:eastAsia="Times New Roman" w:hAnsi="Times New Roman" w:cs="Times New Roman"/>
          <w:b/>
          <w:bCs/>
          <w:sz w:val="24"/>
          <w:szCs w:val="24"/>
          <w:bdr w:val="none" w:sz="0" w:space="0" w:color="auto" w:frame="1"/>
          <w:shd w:val="clear" w:color="auto" w:fill="FFFFFF"/>
          <w:lang w:val="sr-Cyrl-BA" w:eastAsia="en-GB"/>
        </w:rPr>
        <w:tab/>
      </w:r>
    </w:p>
    <w:p w:rsidR="00F104F6" w:rsidRPr="004438E4" w:rsidRDefault="00F104F6" w:rsidP="00004596">
      <w:pPr>
        <w:spacing w:after="0" w:line="240" w:lineRule="auto"/>
        <w:jc w:val="center"/>
        <w:rPr>
          <w:rFonts w:ascii="Times New Roman" w:eastAsia="Times New Roman" w:hAnsi="Times New Roman" w:cs="Times New Roman"/>
          <w:b/>
          <w:bCs/>
          <w:sz w:val="24"/>
          <w:szCs w:val="24"/>
          <w:bdr w:val="none" w:sz="0" w:space="0" w:color="auto" w:frame="1"/>
          <w:shd w:val="clear" w:color="auto" w:fill="FFFFFF"/>
          <w:lang w:val="sr-Cyrl-BA" w:eastAsia="en-GB"/>
        </w:rPr>
      </w:pPr>
    </w:p>
    <w:p w:rsidR="008C7BA2" w:rsidRPr="004438E4" w:rsidRDefault="005663BC" w:rsidP="00004596">
      <w:pPr>
        <w:spacing w:after="0" w:line="240" w:lineRule="auto"/>
        <w:jc w:val="center"/>
        <w:rPr>
          <w:rFonts w:ascii="Times New Roman" w:eastAsia="Times New Roman" w:hAnsi="Times New Roman" w:cs="Times New Roman"/>
          <w:sz w:val="24"/>
          <w:szCs w:val="24"/>
          <w:bdr w:val="none" w:sz="0" w:space="0" w:color="auto" w:frame="1"/>
          <w:shd w:val="clear" w:color="auto" w:fill="FFFFFF"/>
          <w:lang w:val="sr-Cyrl-BA" w:eastAsia="en-GB"/>
        </w:rPr>
      </w:pPr>
      <w:r w:rsidRPr="004438E4">
        <w:rPr>
          <w:rFonts w:ascii="Times New Roman" w:eastAsia="Times New Roman" w:hAnsi="Times New Roman" w:cs="Times New Roman"/>
          <w:b/>
          <w:bCs/>
          <w:sz w:val="24"/>
          <w:szCs w:val="24"/>
          <w:bdr w:val="none" w:sz="0" w:space="0" w:color="auto" w:frame="1"/>
          <w:shd w:val="clear" w:color="auto" w:fill="FFFFFF"/>
          <w:lang w:val="sr-Cyrl-BA" w:eastAsia="en-GB"/>
        </w:rPr>
        <w:t>ЗАКОН</w:t>
      </w:r>
    </w:p>
    <w:p w:rsidR="00196BB2" w:rsidRPr="004438E4" w:rsidRDefault="00C7712F" w:rsidP="00004596">
      <w:pPr>
        <w:spacing w:after="0" w:line="240" w:lineRule="auto"/>
        <w:jc w:val="center"/>
        <w:rPr>
          <w:rFonts w:ascii="Times New Roman" w:eastAsia="Times New Roman" w:hAnsi="Times New Roman" w:cs="Times New Roman"/>
          <w:b/>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
          <w:bCs/>
          <w:sz w:val="24"/>
          <w:szCs w:val="24"/>
          <w:bdr w:val="none" w:sz="0" w:space="0" w:color="auto" w:frame="1"/>
          <w:shd w:val="clear" w:color="auto" w:fill="FFFFFF"/>
          <w:lang w:val="sr-Cyrl-BA" w:eastAsia="en-GB"/>
        </w:rPr>
        <w:t xml:space="preserve">О </w:t>
      </w:r>
      <w:r w:rsidR="005663BC" w:rsidRPr="004438E4">
        <w:rPr>
          <w:rFonts w:ascii="Times New Roman" w:eastAsia="Times New Roman" w:hAnsi="Times New Roman" w:cs="Times New Roman"/>
          <w:b/>
          <w:bCs/>
          <w:sz w:val="24"/>
          <w:szCs w:val="24"/>
          <w:bdr w:val="none" w:sz="0" w:space="0" w:color="auto" w:frame="1"/>
          <w:shd w:val="clear" w:color="auto" w:fill="FFFFFF"/>
          <w:lang w:val="sr-Cyrl-BA" w:eastAsia="en-GB"/>
        </w:rPr>
        <w:t>ИЗМЈЕНАМА</w:t>
      </w:r>
      <w:r w:rsidR="00F104F6" w:rsidRPr="004438E4">
        <w:rPr>
          <w:rFonts w:ascii="Times New Roman" w:eastAsia="Times New Roman" w:hAnsi="Times New Roman" w:cs="Times New Roman"/>
          <w:b/>
          <w:bCs/>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b/>
          <w:bCs/>
          <w:sz w:val="24"/>
          <w:szCs w:val="24"/>
          <w:bdr w:val="none" w:sz="0" w:space="0" w:color="auto" w:frame="1"/>
          <w:shd w:val="clear" w:color="auto" w:fill="FFFFFF"/>
          <w:lang w:val="sr-Cyrl-BA" w:eastAsia="en-GB"/>
        </w:rPr>
        <w:t>ЗАКОНА</w:t>
      </w:r>
      <w:r w:rsidR="00F104F6" w:rsidRPr="004438E4">
        <w:rPr>
          <w:rFonts w:ascii="Times New Roman" w:eastAsia="Times New Roman" w:hAnsi="Times New Roman" w:cs="Times New Roman"/>
          <w:b/>
          <w:bCs/>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b/>
          <w:bCs/>
          <w:sz w:val="24"/>
          <w:szCs w:val="24"/>
          <w:bdr w:val="none" w:sz="0" w:space="0" w:color="auto" w:frame="1"/>
          <w:shd w:val="clear" w:color="auto" w:fill="FFFFFF"/>
          <w:lang w:val="sr-Cyrl-BA" w:eastAsia="en-GB"/>
        </w:rPr>
        <w:t>О</w:t>
      </w:r>
      <w:r w:rsidR="008B7DE2" w:rsidRPr="004438E4">
        <w:rPr>
          <w:rFonts w:ascii="Times New Roman" w:eastAsia="Times New Roman" w:hAnsi="Times New Roman" w:cs="Times New Roman"/>
          <w:b/>
          <w:bCs/>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b/>
          <w:bCs/>
          <w:sz w:val="24"/>
          <w:szCs w:val="24"/>
          <w:bdr w:val="none" w:sz="0" w:space="0" w:color="auto" w:frame="1"/>
          <w:shd w:val="clear" w:color="auto" w:fill="FFFFFF"/>
          <w:lang w:val="sr-Cyrl-BA" w:eastAsia="en-GB"/>
        </w:rPr>
        <w:t>ПЛАТАМА</w:t>
      </w:r>
      <w:r w:rsidR="008B7DE2" w:rsidRPr="004438E4">
        <w:rPr>
          <w:rFonts w:ascii="Times New Roman" w:eastAsia="Times New Roman" w:hAnsi="Times New Roman" w:cs="Times New Roman"/>
          <w:b/>
          <w:bCs/>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b/>
          <w:bCs/>
          <w:sz w:val="24"/>
          <w:szCs w:val="24"/>
          <w:bdr w:val="none" w:sz="0" w:space="0" w:color="auto" w:frame="1"/>
          <w:shd w:val="clear" w:color="auto" w:fill="FFFFFF"/>
          <w:lang w:val="sr-Cyrl-BA" w:eastAsia="en-GB"/>
        </w:rPr>
        <w:t>ЗАПОСЛЕНИХ</w:t>
      </w:r>
      <w:r w:rsidR="008B7DE2" w:rsidRPr="004438E4">
        <w:rPr>
          <w:rFonts w:ascii="Times New Roman" w:eastAsia="Times New Roman" w:hAnsi="Times New Roman" w:cs="Times New Roman"/>
          <w:b/>
          <w:bCs/>
          <w:sz w:val="24"/>
          <w:szCs w:val="24"/>
          <w:bdr w:val="none" w:sz="0" w:space="0" w:color="auto" w:frame="1"/>
          <w:shd w:val="clear" w:color="auto" w:fill="FFFFFF"/>
          <w:lang w:val="sr-Cyrl-BA" w:eastAsia="en-GB"/>
        </w:rPr>
        <w:t xml:space="preserve"> </w:t>
      </w:r>
    </w:p>
    <w:p w:rsidR="0036587A" w:rsidRPr="004438E4" w:rsidRDefault="005663BC" w:rsidP="00120B04">
      <w:pPr>
        <w:spacing w:after="0" w:line="240" w:lineRule="auto"/>
        <w:jc w:val="center"/>
        <w:rPr>
          <w:rFonts w:ascii="Times New Roman" w:eastAsia="Times New Roman" w:hAnsi="Times New Roman" w:cs="Times New Roman"/>
          <w:bCs/>
          <w:sz w:val="24"/>
          <w:szCs w:val="24"/>
          <w:bdr w:val="none" w:sz="0" w:space="0" w:color="auto" w:frame="1"/>
          <w:lang w:val="sr-Cyrl-BA" w:eastAsia="en-GB"/>
        </w:rPr>
      </w:pPr>
      <w:r w:rsidRPr="004438E4">
        <w:rPr>
          <w:rFonts w:ascii="Times New Roman" w:eastAsia="Times New Roman" w:hAnsi="Times New Roman" w:cs="Times New Roman"/>
          <w:b/>
          <w:bCs/>
          <w:sz w:val="24"/>
          <w:szCs w:val="24"/>
          <w:bdr w:val="none" w:sz="0" w:space="0" w:color="auto" w:frame="1"/>
          <w:shd w:val="clear" w:color="auto" w:fill="FFFFFF"/>
          <w:lang w:val="sr-Cyrl-BA" w:eastAsia="en-GB"/>
        </w:rPr>
        <w:t>У</w:t>
      </w:r>
      <w:r w:rsidR="008B7DE2" w:rsidRPr="004438E4">
        <w:rPr>
          <w:rFonts w:ascii="Times New Roman" w:eastAsia="Times New Roman" w:hAnsi="Times New Roman" w:cs="Times New Roman"/>
          <w:b/>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
          <w:bCs/>
          <w:sz w:val="24"/>
          <w:szCs w:val="24"/>
          <w:bdr w:val="none" w:sz="0" w:space="0" w:color="auto" w:frame="1"/>
          <w:shd w:val="clear" w:color="auto" w:fill="FFFFFF"/>
          <w:lang w:val="sr-Cyrl-BA" w:eastAsia="en-GB"/>
        </w:rPr>
        <w:t>ИНСТИТУЦИЈАМА</w:t>
      </w:r>
      <w:r w:rsidR="008B7DE2" w:rsidRPr="004438E4">
        <w:rPr>
          <w:rFonts w:ascii="Times New Roman" w:eastAsia="Times New Roman" w:hAnsi="Times New Roman" w:cs="Times New Roman"/>
          <w:b/>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
          <w:bCs/>
          <w:sz w:val="24"/>
          <w:szCs w:val="24"/>
          <w:bdr w:val="none" w:sz="0" w:space="0" w:color="auto" w:frame="1"/>
          <w:shd w:val="clear" w:color="auto" w:fill="FFFFFF"/>
          <w:lang w:val="sr-Cyrl-BA" w:eastAsia="en-GB"/>
        </w:rPr>
        <w:t>ПРАВОСУЂА</w:t>
      </w:r>
      <w:r w:rsidR="008B7DE2" w:rsidRPr="004438E4">
        <w:rPr>
          <w:rFonts w:ascii="Times New Roman" w:eastAsia="Times New Roman" w:hAnsi="Times New Roman" w:cs="Times New Roman"/>
          <w:b/>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
          <w:bCs/>
          <w:sz w:val="24"/>
          <w:szCs w:val="24"/>
          <w:bdr w:val="none" w:sz="0" w:space="0" w:color="auto" w:frame="1"/>
          <w:shd w:val="clear" w:color="auto" w:fill="FFFFFF"/>
          <w:lang w:val="sr-Cyrl-BA" w:eastAsia="en-GB"/>
        </w:rPr>
        <w:t>РЕПУБЛИКЕ</w:t>
      </w:r>
      <w:r w:rsidR="008B7DE2" w:rsidRPr="004438E4">
        <w:rPr>
          <w:rFonts w:ascii="Times New Roman" w:eastAsia="Times New Roman" w:hAnsi="Times New Roman" w:cs="Times New Roman"/>
          <w:b/>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
          <w:bCs/>
          <w:sz w:val="24"/>
          <w:szCs w:val="24"/>
          <w:bdr w:val="none" w:sz="0" w:space="0" w:color="auto" w:frame="1"/>
          <w:shd w:val="clear" w:color="auto" w:fill="FFFFFF"/>
          <w:lang w:val="sr-Cyrl-BA" w:eastAsia="en-GB"/>
        </w:rPr>
        <w:t>СРПСКЕ</w:t>
      </w:r>
    </w:p>
    <w:p w:rsidR="0036587A" w:rsidRPr="004438E4" w:rsidRDefault="0036587A" w:rsidP="00B56F9C">
      <w:pPr>
        <w:shd w:val="clear" w:color="auto" w:fill="FFFFFF"/>
        <w:spacing w:after="0" w:line="240" w:lineRule="auto"/>
        <w:ind w:firstLine="720"/>
        <w:jc w:val="both"/>
        <w:rPr>
          <w:rFonts w:ascii="Times New Roman" w:eastAsia="Times New Roman" w:hAnsi="Times New Roman" w:cs="Times New Roman"/>
          <w:bCs/>
          <w:sz w:val="24"/>
          <w:szCs w:val="24"/>
          <w:bdr w:val="none" w:sz="0" w:space="0" w:color="auto" w:frame="1"/>
          <w:lang w:val="sr-Cyrl-BA" w:eastAsia="en-GB"/>
        </w:rPr>
      </w:pPr>
    </w:p>
    <w:p w:rsidR="0036587A" w:rsidRPr="004438E4" w:rsidRDefault="0036587A" w:rsidP="0036587A">
      <w:pPr>
        <w:spacing w:after="0" w:line="240" w:lineRule="auto"/>
        <w:jc w:val="center"/>
        <w:rPr>
          <w:rFonts w:ascii="Times New Roman" w:eastAsia="Times New Roman" w:hAnsi="Times New Roman" w:cs="Times New Roman"/>
          <w:sz w:val="24"/>
          <w:szCs w:val="24"/>
          <w:lang w:val="sr-Cyrl-BA" w:eastAsia="en-GB"/>
        </w:rPr>
      </w:pPr>
      <w:r w:rsidRPr="004438E4">
        <w:rPr>
          <w:rFonts w:ascii="Times New Roman" w:eastAsia="Times New Roman" w:hAnsi="Times New Roman" w:cs="Times New Roman"/>
          <w:sz w:val="24"/>
          <w:szCs w:val="24"/>
          <w:lang w:val="sr-Cyrl-BA" w:eastAsia="en-GB"/>
        </w:rPr>
        <w:t xml:space="preserve">Члан </w:t>
      </w:r>
      <w:r w:rsidR="00120B04" w:rsidRPr="004438E4">
        <w:rPr>
          <w:rFonts w:ascii="Times New Roman" w:eastAsia="Times New Roman" w:hAnsi="Times New Roman" w:cs="Times New Roman"/>
          <w:sz w:val="24"/>
          <w:szCs w:val="24"/>
          <w:lang w:val="sr-Cyrl-BA" w:eastAsia="en-GB"/>
        </w:rPr>
        <w:t>1</w:t>
      </w:r>
      <w:r w:rsidRPr="004438E4">
        <w:rPr>
          <w:rFonts w:ascii="Times New Roman" w:eastAsia="Times New Roman" w:hAnsi="Times New Roman" w:cs="Times New Roman"/>
          <w:sz w:val="24"/>
          <w:szCs w:val="24"/>
          <w:lang w:val="sr-Cyrl-BA" w:eastAsia="en-GB"/>
        </w:rPr>
        <w:t>.</w:t>
      </w:r>
    </w:p>
    <w:p w:rsidR="0036587A" w:rsidRPr="004438E4" w:rsidRDefault="0036587A" w:rsidP="00B56F9C">
      <w:pPr>
        <w:shd w:val="clear" w:color="auto" w:fill="FFFFFF"/>
        <w:spacing w:after="0" w:line="240" w:lineRule="auto"/>
        <w:ind w:firstLine="720"/>
        <w:jc w:val="both"/>
        <w:rPr>
          <w:rFonts w:ascii="Times New Roman" w:eastAsia="Times New Roman" w:hAnsi="Times New Roman" w:cs="Times New Roman"/>
          <w:bCs/>
          <w:sz w:val="24"/>
          <w:szCs w:val="24"/>
          <w:bdr w:val="none" w:sz="0" w:space="0" w:color="auto" w:frame="1"/>
          <w:lang w:val="sr-Cyrl-BA" w:eastAsia="en-GB"/>
        </w:rPr>
      </w:pPr>
    </w:p>
    <w:p w:rsidR="00F104F6" w:rsidRPr="004438E4" w:rsidRDefault="00D80755" w:rsidP="00B56F9C">
      <w:pPr>
        <w:shd w:val="clear" w:color="auto" w:fill="FFFFFF"/>
        <w:spacing w:after="0" w:line="240" w:lineRule="auto"/>
        <w:ind w:firstLine="720"/>
        <w:jc w:val="both"/>
        <w:rPr>
          <w:rFonts w:ascii="Times New Roman" w:eastAsia="Times New Roman" w:hAnsi="Times New Roman" w:cs="Times New Roman"/>
          <w:b/>
          <w:bCs/>
          <w:sz w:val="24"/>
          <w:szCs w:val="24"/>
          <w:bdr w:val="none" w:sz="0" w:space="0" w:color="auto" w:frame="1"/>
          <w:lang w:val="sr-Cyrl-BA" w:eastAsia="en-GB"/>
        </w:rPr>
      </w:pPr>
      <w:r w:rsidRPr="004438E4">
        <w:rPr>
          <w:rFonts w:ascii="Times New Roman" w:hAnsi="Times New Roman" w:cs="Times New Roman"/>
          <w:sz w:val="24"/>
          <w:szCs w:val="24"/>
          <w:lang w:val="sr-Cyrl-BA" w:eastAsia="bs-Latn-BA"/>
        </w:rPr>
        <w:t xml:space="preserve">У Закону о платама запослених у институцијама правосуђа Републике Српске („Службени гласник Републике Српске“, бр. 66/18, </w:t>
      </w:r>
      <w:r w:rsidR="00D33031" w:rsidRPr="004438E4">
        <w:rPr>
          <w:rFonts w:ascii="Times New Roman" w:hAnsi="Times New Roman" w:cs="Times New Roman"/>
          <w:sz w:val="24"/>
          <w:szCs w:val="24"/>
          <w:lang w:val="sr-Cyrl-BA" w:eastAsia="bs-Latn-BA"/>
        </w:rPr>
        <w:t xml:space="preserve">54/19, </w:t>
      </w:r>
      <w:r w:rsidR="007465B5" w:rsidRPr="004438E4">
        <w:rPr>
          <w:rFonts w:ascii="Times New Roman" w:hAnsi="Times New Roman" w:cs="Times New Roman"/>
          <w:sz w:val="24"/>
          <w:szCs w:val="24"/>
          <w:lang w:val="sr-Cyrl-BA" w:eastAsia="bs-Latn-BA"/>
        </w:rPr>
        <w:t>105/19, 49/21,</w:t>
      </w:r>
      <w:r w:rsidRPr="004438E4">
        <w:rPr>
          <w:rFonts w:ascii="Times New Roman" w:hAnsi="Times New Roman" w:cs="Times New Roman"/>
          <w:sz w:val="24"/>
          <w:szCs w:val="24"/>
          <w:lang w:val="sr-Cyrl-BA" w:eastAsia="bs-Latn-BA"/>
        </w:rPr>
        <w:t>119/21</w:t>
      </w:r>
      <w:r w:rsidR="007465B5" w:rsidRPr="004438E4">
        <w:rPr>
          <w:rFonts w:ascii="Times New Roman" w:hAnsi="Times New Roman" w:cs="Times New Roman"/>
          <w:sz w:val="24"/>
          <w:szCs w:val="24"/>
          <w:lang w:val="sr-Cyrl-BA" w:eastAsia="bs-Latn-BA"/>
        </w:rPr>
        <w:t>, 68/22, 132/22 и 48/24</w:t>
      </w:r>
      <w:r w:rsidR="00FE3491" w:rsidRPr="004438E4">
        <w:rPr>
          <w:rFonts w:ascii="Times New Roman" w:hAnsi="Times New Roman" w:cs="Times New Roman"/>
          <w:sz w:val="24"/>
          <w:szCs w:val="24"/>
          <w:lang w:val="sr-Cyrl-BA" w:eastAsia="bs-Latn-BA"/>
        </w:rPr>
        <w:t xml:space="preserve">) </w:t>
      </w:r>
      <w:r w:rsidRPr="004438E4">
        <w:rPr>
          <w:rFonts w:ascii="Times New Roman" w:hAnsi="Times New Roman" w:cs="Times New Roman"/>
          <w:sz w:val="24"/>
          <w:szCs w:val="24"/>
          <w:lang w:val="sr-Cyrl-BA" w:eastAsia="bs-Latn-BA"/>
        </w:rPr>
        <w:t>ч</w:t>
      </w:r>
      <w:r w:rsidR="005663BC" w:rsidRPr="004438E4">
        <w:rPr>
          <w:rFonts w:ascii="Times New Roman" w:eastAsia="Times New Roman" w:hAnsi="Times New Roman" w:cs="Times New Roman"/>
          <w:bCs/>
          <w:sz w:val="24"/>
          <w:szCs w:val="24"/>
          <w:bdr w:val="none" w:sz="0" w:space="0" w:color="auto" w:frame="1"/>
          <w:lang w:val="sr-Cyrl-BA" w:eastAsia="en-GB"/>
        </w:rPr>
        <w:t>лан</w:t>
      </w:r>
      <w:r w:rsidR="00F104F6" w:rsidRPr="004438E4">
        <w:rPr>
          <w:rFonts w:ascii="Times New Roman" w:eastAsia="Times New Roman" w:hAnsi="Times New Roman" w:cs="Times New Roman"/>
          <w:bCs/>
          <w:sz w:val="24"/>
          <w:szCs w:val="24"/>
          <w:bdr w:val="none" w:sz="0" w:space="0" w:color="auto" w:frame="1"/>
          <w:lang w:val="sr-Cyrl-BA" w:eastAsia="en-GB"/>
        </w:rPr>
        <w:t xml:space="preserve"> 11. </w:t>
      </w:r>
      <w:r w:rsidR="005663BC" w:rsidRPr="004438E4">
        <w:rPr>
          <w:rFonts w:ascii="Times New Roman" w:eastAsia="Times New Roman" w:hAnsi="Times New Roman" w:cs="Times New Roman"/>
          <w:bCs/>
          <w:sz w:val="24"/>
          <w:szCs w:val="24"/>
          <w:bdr w:val="none" w:sz="0" w:space="0" w:color="auto" w:frame="1"/>
          <w:lang w:val="sr-Cyrl-BA" w:eastAsia="en-GB"/>
        </w:rPr>
        <w:t>мијења</w:t>
      </w:r>
      <w:r w:rsidR="00F104F6" w:rsidRPr="004438E4">
        <w:rPr>
          <w:rFonts w:ascii="Times New Roman" w:eastAsia="Times New Roman" w:hAnsi="Times New Roman" w:cs="Times New Roman"/>
          <w:bCs/>
          <w:sz w:val="24"/>
          <w:szCs w:val="24"/>
          <w:bdr w:val="none" w:sz="0" w:space="0" w:color="auto" w:frame="1"/>
          <w:lang w:val="sr-Cyrl-BA" w:eastAsia="en-GB"/>
        </w:rPr>
        <w:t xml:space="preserve"> </w:t>
      </w:r>
      <w:r w:rsidR="005663BC" w:rsidRPr="004438E4">
        <w:rPr>
          <w:rFonts w:ascii="Times New Roman" w:eastAsia="Times New Roman" w:hAnsi="Times New Roman" w:cs="Times New Roman"/>
          <w:bCs/>
          <w:sz w:val="24"/>
          <w:szCs w:val="24"/>
          <w:bdr w:val="none" w:sz="0" w:space="0" w:color="auto" w:frame="1"/>
          <w:lang w:val="sr-Cyrl-BA" w:eastAsia="en-GB"/>
        </w:rPr>
        <w:t>се</w:t>
      </w:r>
      <w:r w:rsidR="00F104F6" w:rsidRPr="004438E4">
        <w:rPr>
          <w:rFonts w:ascii="Times New Roman" w:eastAsia="Times New Roman" w:hAnsi="Times New Roman" w:cs="Times New Roman"/>
          <w:bCs/>
          <w:sz w:val="24"/>
          <w:szCs w:val="24"/>
          <w:bdr w:val="none" w:sz="0" w:space="0" w:color="auto" w:frame="1"/>
          <w:lang w:val="sr-Cyrl-BA" w:eastAsia="en-GB"/>
        </w:rPr>
        <w:t xml:space="preserve"> </w:t>
      </w:r>
      <w:r w:rsidR="005663BC" w:rsidRPr="004438E4">
        <w:rPr>
          <w:rFonts w:ascii="Times New Roman" w:eastAsia="Times New Roman" w:hAnsi="Times New Roman" w:cs="Times New Roman"/>
          <w:bCs/>
          <w:sz w:val="24"/>
          <w:szCs w:val="24"/>
          <w:bdr w:val="none" w:sz="0" w:space="0" w:color="auto" w:frame="1"/>
          <w:lang w:val="sr-Cyrl-BA" w:eastAsia="en-GB"/>
        </w:rPr>
        <w:t>и</w:t>
      </w:r>
      <w:r w:rsidR="00F104F6" w:rsidRPr="004438E4">
        <w:rPr>
          <w:rFonts w:ascii="Times New Roman" w:eastAsia="Times New Roman" w:hAnsi="Times New Roman" w:cs="Times New Roman"/>
          <w:bCs/>
          <w:sz w:val="24"/>
          <w:szCs w:val="24"/>
          <w:bdr w:val="none" w:sz="0" w:space="0" w:color="auto" w:frame="1"/>
          <w:lang w:val="sr-Cyrl-BA" w:eastAsia="en-GB"/>
        </w:rPr>
        <w:t xml:space="preserve"> </w:t>
      </w:r>
      <w:r w:rsidR="005663BC" w:rsidRPr="004438E4">
        <w:rPr>
          <w:rFonts w:ascii="Times New Roman" w:eastAsia="Times New Roman" w:hAnsi="Times New Roman" w:cs="Times New Roman"/>
          <w:bCs/>
          <w:sz w:val="24"/>
          <w:szCs w:val="24"/>
          <w:bdr w:val="none" w:sz="0" w:space="0" w:color="auto" w:frame="1"/>
          <w:lang w:val="sr-Cyrl-BA" w:eastAsia="en-GB"/>
        </w:rPr>
        <w:t>гласи</w:t>
      </w:r>
      <w:r w:rsidR="00F104F6" w:rsidRPr="004438E4">
        <w:rPr>
          <w:rFonts w:ascii="Times New Roman" w:eastAsia="Times New Roman" w:hAnsi="Times New Roman" w:cs="Times New Roman"/>
          <w:bCs/>
          <w:sz w:val="24"/>
          <w:szCs w:val="24"/>
          <w:bdr w:val="none" w:sz="0" w:space="0" w:color="auto" w:frame="1"/>
          <w:lang w:val="sr-Cyrl-BA" w:eastAsia="en-GB"/>
        </w:rPr>
        <w:t>:</w:t>
      </w:r>
    </w:p>
    <w:p w:rsidR="007465B5" w:rsidRPr="004438E4" w:rsidRDefault="007465B5" w:rsidP="007465B5">
      <w:pPr>
        <w:pStyle w:val="NormalWeb"/>
        <w:spacing w:before="0" w:beforeAutospacing="0" w:after="0" w:afterAutospacing="0"/>
        <w:ind w:firstLine="720"/>
        <w:jc w:val="both"/>
        <w:rPr>
          <w:lang w:val="sr-Cyrl-BA"/>
        </w:rPr>
      </w:pPr>
      <w:bookmarkStart w:id="0" w:name="clan400000011"/>
      <w:bookmarkEnd w:id="0"/>
      <w:r w:rsidRPr="004438E4">
        <w:rPr>
          <w:rStyle w:val="Strong"/>
          <w:b w:val="0"/>
          <w:lang w:val="sr-Cyrl-BA"/>
        </w:rPr>
        <w:t>„Плате запослених у судовима Републике Српске (у даљем тексту: судови) разврставају се у платне групе и одређују им се сљедећи коефицијенти за обрачун основне плате:</w:t>
      </w:r>
    </w:p>
    <w:p w:rsidR="007465B5" w:rsidRPr="004438E4" w:rsidRDefault="007465B5" w:rsidP="00136474">
      <w:pPr>
        <w:pStyle w:val="NormalWeb"/>
        <w:spacing w:before="0" w:beforeAutospacing="0" w:after="0" w:afterAutospacing="0"/>
        <w:ind w:firstLine="720"/>
        <w:rPr>
          <w:lang w:val="sr-Cyrl-BA"/>
        </w:rPr>
      </w:pPr>
      <w:r w:rsidRPr="004438E4">
        <w:rPr>
          <w:rStyle w:val="Strong"/>
          <w:b w:val="0"/>
          <w:lang w:val="sr-Cyrl-BA"/>
        </w:rPr>
        <w:t>1) прва платна група:</w:t>
      </w:r>
    </w:p>
    <w:p w:rsidR="007465B5" w:rsidRPr="004438E4" w:rsidRDefault="007465B5" w:rsidP="00136474">
      <w:pPr>
        <w:pStyle w:val="NormalWeb"/>
        <w:spacing w:before="0" w:beforeAutospacing="0" w:after="0" w:afterAutospacing="0"/>
        <w:ind w:left="720" w:firstLine="720"/>
        <w:rPr>
          <w:lang w:val="sr-Cyrl-BA"/>
        </w:rPr>
      </w:pPr>
      <w:r w:rsidRPr="004438E4">
        <w:rPr>
          <w:rStyle w:val="Strong"/>
          <w:b w:val="0"/>
          <w:lang w:val="sr-Cyrl-BA"/>
        </w:rPr>
        <w:t>1. шеф Кабинета предсједника Врховног суда – висока стручна спрема: 43,45;</w:t>
      </w:r>
    </w:p>
    <w:p w:rsidR="007465B5" w:rsidRPr="004438E4" w:rsidRDefault="007465B5" w:rsidP="00136474">
      <w:pPr>
        <w:pStyle w:val="NormalWeb"/>
        <w:spacing w:before="0" w:beforeAutospacing="0" w:after="0" w:afterAutospacing="0"/>
        <w:ind w:left="720" w:firstLine="720"/>
        <w:rPr>
          <w:lang w:val="sr-Cyrl-BA"/>
        </w:rPr>
      </w:pPr>
      <w:r w:rsidRPr="004438E4">
        <w:rPr>
          <w:rStyle w:val="Strong"/>
          <w:b w:val="0"/>
          <w:lang w:val="sr-Cyrl-BA"/>
        </w:rPr>
        <w:t>2. секретар суда – висока стручна спрема: 36,20;</w:t>
      </w:r>
    </w:p>
    <w:p w:rsidR="007465B5" w:rsidRPr="004438E4" w:rsidRDefault="007465B5" w:rsidP="00136474">
      <w:pPr>
        <w:pStyle w:val="NormalWeb"/>
        <w:spacing w:before="0" w:beforeAutospacing="0" w:after="0" w:afterAutospacing="0"/>
        <w:ind w:left="720" w:firstLine="720"/>
        <w:rPr>
          <w:lang w:val="sr-Cyrl-BA"/>
        </w:rPr>
      </w:pPr>
      <w:r w:rsidRPr="004438E4">
        <w:rPr>
          <w:rStyle w:val="Strong"/>
          <w:b w:val="0"/>
          <w:lang w:val="sr-Cyrl-BA"/>
        </w:rPr>
        <w:t>3. судски администратор у суду са 60 или више судија - висока стручна спрема: 36,20;</w:t>
      </w:r>
    </w:p>
    <w:p w:rsidR="007465B5" w:rsidRPr="004438E4" w:rsidRDefault="007465B5" w:rsidP="00136474">
      <w:pPr>
        <w:pStyle w:val="NormalWeb"/>
        <w:spacing w:before="0" w:beforeAutospacing="0" w:after="0" w:afterAutospacing="0"/>
        <w:ind w:left="720" w:firstLine="720"/>
        <w:rPr>
          <w:lang w:val="sr-Cyrl-BA"/>
        </w:rPr>
      </w:pPr>
      <w:r w:rsidRPr="004438E4">
        <w:rPr>
          <w:rStyle w:val="Strong"/>
          <w:b w:val="0"/>
          <w:lang w:val="sr-Cyrl-BA"/>
        </w:rPr>
        <w:t>4. руководилац унутрашње организационе јединице - висока стручна спрема: 30,22;</w:t>
      </w:r>
    </w:p>
    <w:p w:rsidR="007465B5" w:rsidRPr="004438E4" w:rsidRDefault="007465B5" w:rsidP="00136474">
      <w:pPr>
        <w:pStyle w:val="NormalWeb"/>
        <w:spacing w:before="0" w:beforeAutospacing="0" w:after="0" w:afterAutospacing="0"/>
        <w:ind w:left="720" w:firstLine="720"/>
        <w:rPr>
          <w:lang w:val="sr-Cyrl-BA"/>
        </w:rPr>
      </w:pPr>
      <w:r w:rsidRPr="004438E4">
        <w:rPr>
          <w:rStyle w:val="Strong"/>
          <w:b w:val="0"/>
          <w:lang w:val="sr-Cyrl-BA"/>
        </w:rPr>
        <w:t>5. шеф рачуноводства - висока стручна спрема: 30,22;</w:t>
      </w:r>
    </w:p>
    <w:p w:rsidR="007465B5" w:rsidRPr="004438E4" w:rsidRDefault="007465B5" w:rsidP="00136474">
      <w:pPr>
        <w:pStyle w:val="NormalWeb"/>
        <w:spacing w:before="0" w:beforeAutospacing="0" w:after="0" w:afterAutospacing="0"/>
        <w:ind w:left="720" w:firstLine="720"/>
        <w:rPr>
          <w:lang w:val="sr-Cyrl-BA"/>
        </w:rPr>
      </w:pPr>
      <w:r w:rsidRPr="004438E4">
        <w:rPr>
          <w:rStyle w:val="Strong"/>
          <w:b w:val="0"/>
          <w:lang w:val="sr-Cyrl-BA"/>
        </w:rPr>
        <w:t>6. виши стручни сарадник у Врховном суду: 34,27;</w:t>
      </w:r>
    </w:p>
    <w:p w:rsidR="007465B5" w:rsidRPr="004438E4" w:rsidRDefault="007465B5" w:rsidP="00136474">
      <w:pPr>
        <w:pStyle w:val="NormalWeb"/>
        <w:spacing w:before="0" w:beforeAutospacing="0" w:after="0" w:afterAutospacing="0"/>
        <w:ind w:left="720" w:firstLine="720"/>
        <w:rPr>
          <w:lang w:val="sr-Cyrl-BA"/>
        </w:rPr>
      </w:pPr>
      <w:r w:rsidRPr="004438E4">
        <w:rPr>
          <w:rStyle w:val="Strong"/>
          <w:b w:val="0"/>
          <w:lang w:val="sr-Cyrl-BA"/>
        </w:rPr>
        <w:t>7. виши стручни сарадник у окружном суду и Вишем привредном суду: 30,22;</w:t>
      </w:r>
    </w:p>
    <w:p w:rsidR="007465B5" w:rsidRPr="004438E4" w:rsidRDefault="007465B5" w:rsidP="00136474">
      <w:pPr>
        <w:pStyle w:val="NormalWeb"/>
        <w:spacing w:before="0" w:beforeAutospacing="0" w:after="0" w:afterAutospacing="0"/>
        <w:ind w:left="720" w:firstLine="720"/>
        <w:rPr>
          <w:lang w:val="sr-Cyrl-BA"/>
        </w:rPr>
      </w:pPr>
      <w:r w:rsidRPr="004438E4">
        <w:rPr>
          <w:rStyle w:val="Strong"/>
          <w:b w:val="0"/>
          <w:lang w:val="sr-Cyrl-BA"/>
        </w:rPr>
        <w:t>8. стручни сарадник у основном и Окружном привредном суду: 28,20;</w:t>
      </w:r>
    </w:p>
    <w:p w:rsidR="007465B5" w:rsidRPr="004438E4" w:rsidRDefault="007465B5" w:rsidP="00136474">
      <w:pPr>
        <w:pStyle w:val="NormalWeb"/>
        <w:spacing w:before="0" w:beforeAutospacing="0" w:after="0" w:afterAutospacing="0"/>
        <w:ind w:left="720" w:firstLine="720"/>
        <w:rPr>
          <w:lang w:val="sr-Cyrl-BA"/>
        </w:rPr>
      </w:pPr>
      <w:r w:rsidRPr="004438E4">
        <w:rPr>
          <w:rStyle w:val="Strong"/>
          <w:b w:val="0"/>
          <w:lang w:val="sr-Cyrl-BA"/>
        </w:rPr>
        <w:t>9. стручни савјетник у основном суду: 28,20;</w:t>
      </w:r>
    </w:p>
    <w:p w:rsidR="007465B5" w:rsidRPr="004438E4" w:rsidRDefault="007465B5" w:rsidP="00136474">
      <w:pPr>
        <w:pStyle w:val="NormalWeb"/>
        <w:spacing w:before="0" w:beforeAutospacing="0" w:after="0" w:afterAutospacing="0"/>
        <w:ind w:left="720" w:firstLine="720"/>
        <w:rPr>
          <w:lang w:val="sr-Cyrl-BA"/>
        </w:rPr>
      </w:pPr>
      <w:r w:rsidRPr="004438E4">
        <w:rPr>
          <w:rStyle w:val="Strong"/>
          <w:b w:val="0"/>
          <w:lang w:val="sr-Cyrl-BA"/>
        </w:rPr>
        <w:t>10. стручни савјетник у окружном суду: 28,20;</w:t>
      </w:r>
    </w:p>
    <w:p w:rsidR="007465B5" w:rsidRPr="004438E4" w:rsidRDefault="007465B5" w:rsidP="00136474">
      <w:pPr>
        <w:pStyle w:val="NormalWeb"/>
        <w:spacing w:before="0" w:beforeAutospacing="0" w:after="0" w:afterAutospacing="0"/>
        <w:ind w:left="720" w:firstLine="720"/>
        <w:rPr>
          <w:lang w:val="sr-Cyrl-BA"/>
        </w:rPr>
      </w:pPr>
      <w:r w:rsidRPr="004438E4">
        <w:rPr>
          <w:rStyle w:val="Strong"/>
          <w:b w:val="0"/>
          <w:lang w:val="sr-Cyrl-BA"/>
        </w:rPr>
        <w:t>11. референт са високом стручном спремом: 28,20;</w:t>
      </w:r>
    </w:p>
    <w:p w:rsidR="007465B5" w:rsidRPr="004438E4" w:rsidRDefault="007465B5" w:rsidP="00136474">
      <w:pPr>
        <w:pStyle w:val="NormalWeb"/>
        <w:spacing w:before="0" w:beforeAutospacing="0" w:after="0" w:afterAutospacing="0"/>
        <w:ind w:firstLine="720"/>
        <w:rPr>
          <w:lang w:val="sr-Cyrl-BA"/>
        </w:rPr>
      </w:pPr>
      <w:r w:rsidRPr="004438E4">
        <w:rPr>
          <w:lang w:val="sr-Cyrl-BA"/>
        </w:rPr>
        <w:t>2) друга платна група:</w:t>
      </w:r>
    </w:p>
    <w:p w:rsidR="007465B5" w:rsidRPr="004438E4" w:rsidRDefault="007465B5" w:rsidP="00136474">
      <w:pPr>
        <w:pStyle w:val="NormalWeb"/>
        <w:spacing w:before="0" w:beforeAutospacing="0" w:after="0" w:afterAutospacing="0"/>
        <w:ind w:left="720" w:firstLine="720"/>
        <w:rPr>
          <w:lang w:val="sr-Cyrl-BA"/>
        </w:rPr>
      </w:pPr>
      <w:r w:rsidRPr="004438E4">
        <w:rPr>
          <w:rStyle w:val="Strong"/>
          <w:b w:val="0"/>
          <w:lang w:val="sr-Cyrl-BA"/>
        </w:rPr>
        <w:t xml:space="preserve">1. референт са вишом стручном спремом: </w:t>
      </w:r>
      <w:r w:rsidR="00121BC7" w:rsidRPr="004438E4">
        <w:rPr>
          <w:rStyle w:val="Strong"/>
          <w:b w:val="0"/>
          <w:lang w:val="sr-Cyrl-BA"/>
        </w:rPr>
        <w:t>20,69</w:t>
      </w:r>
      <w:r w:rsidRPr="004438E4">
        <w:rPr>
          <w:rStyle w:val="Strong"/>
          <w:b w:val="0"/>
          <w:lang w:val="sr-Cyrl-BA"/>
        </w:rPr>
        <w:t>;</w:t>
      </w:r>
    </w:p>
    <w:p w:rsidR="007465B5" w:rsidRPr="004438E4" w:rsidRDefault="007465B5" w:rsidP="00136474">
      <w:pPr>
        <w:pStyle w:val="NormalWeb"/>
        <w:spacing w:before="0" w:beforeAutospacing="0" w:after="0" w:afterAutospacing="0"/>
        <w:ind w:firstLine="720"/>
        <w:rPr>
          <w:lang w:val="sr-Cyrl-BA"/>
        </w:rPr>
      </w:pPr>
      <w:r w:rsidRPr="004438E4">
        <w:rPr>
          <w:lang w:val="sr-Cyrl-BA"/>
        </w:rPr>
        <w:t>3) трећа платна група:</w:t>
      </w:r>
    </w:p>
    <w:p w:rsidR="007465B5" w:rsidRPr="004438E4" w:rsidRDefault="007465B5" w:rsidP="00136474">
      <w:pPr>
        <w:pStyle w:val="NormalWeb"/>
        <w:spacing w:before="0" w:beforeAutospacing="0" w:after="0" w:afterAutospacing="0"/>
        <w:ind w:left="720" w:firstLine="720"/>
        <w:rPr>
          <w:lang w:val="sr-Cyrl-BA"/>
        </w:rPr>
      </w:pPr>
      <w:r w:rsidRPr="004438E4">
        <w:rPr>
          <w:rStyle w:val="Strong"/>
          <w:b w:val="0"/>
          <w:lang w:val="sr-Cyrl-BA"/>
        </w:rPr>
        <w:t xml:space="preserve">1. референт са средњом стручном спремом: </w:t>
      </w:r>
      <w:r w:rsidR="00121BC7" w:rsidRPr="004438E4">
        <w:rPr>
          <w:rStyle w:val="Strong"/>
          <w:b w:val="0"/>
          <w:lang w:val="sr-Cyrl-BA"/>
        </w:rPr>
        <w:t>17,89</w:t>
      </w:r>
      <w:r w:rsidRPr="004438E4">
        <w:rPr>
          <w:rStyle w:val="Strong"/>
          <w:b w:val="0"/>
          <w:lang w:val="sr-Cyrl-BA"/>
        </w:rPr>
        <w:t>;</w:t>
      </w:r>
    </w:p>
    <w:p w:rsidR="007465B5" w:rsidRPr="004438E4" w:rsidRDefault="007465B5" w:rsidP="00136474">
      <w:pPr>
        <w:pStyle w:val="NormalWeb"/>
        <w:spacing w:before="0" w:beforeAutospacing="0" w:after="0" w:afterAutospacing="0"/>
        <w:ind w:firstLine="720"/>
        <w:rPr>
          <w:lang w:val="sr-Cyrl-BA"/>
        </w:rPr>
      </w:pPr>
      <w:r w:rsidRPr="004438E4">
        <w:rPr>
          <w:rStyle w:val="Strong"/>
          <w:b w:val="0"/>
          <w:lang w:val="sr-Cyrl-BA"/>
        </w:rPr>
        <w:t>4) четврта платна група:</w:t>
      </w:r>
    </w:p>
    <w:p w:rsidR="007465B5" w:rsidRPr="004438E4" w:rsidRDefault="007465B5" w:rsidP="00136474">
      <w:pPr>
        <w:pStyle w:val="NormalWeb"/>
        <w:spacing w:before="0" w:beforeAutospacing="0" w:after="0" w:afterAutospacing="0"/>
        <w:ind w:left="720" w:firstLine="720"/>
        <w:rPr>
          <w:lang w:val="sr-Cyrl-BA"/>
        </w:rPr>
      </w:pPr>
      <w:r w:rsidRPr="004438E4">
        <w:rPr>
          <w:rStyle w:val="Strong"/>
          <w:b w:val="0"/>
          <w:lang w:val="sr-Cyrl-BA"/>
        </w:rPr>
        <w:t xml:space="preserve">1. висококвалификовани радник: </w:t>
      </w:r>
      <w:r w:rsidR="00121BC7" w:rsidRPr="004438E4">
        <w:rPr>
          <w:rStyle w:val="Strong"/>
          <w:b w:val="0"/>
          <w:lang w:val="sr-Cyrl-BA"/>
        </w:rPr>
        <w:t>15,54</w:t>
      </w:r>
      <w:r w:rsidRPr="004438E4">
        <w:rPr>
          <w:rStyle w:val="Strong"/>
          <w:b w:val="0"/>
          <w:lang w:val="sr-Cyrl-BA"/>
        </w:rPr>
        <w:t>;</w:t>
      </w:r>
    </w:p>
    <w:p w:rsidR="007465B5" w:rsidRPr="004438E4" w:rsidRDefault="007465B5" w:rsidP="00136474">
      <w:pPr>
        <w:pStyle w:val="NormalWeb"/>
        <w:spacing w:before="0" w:beforeAutospacing="0" w:after="0" w:afterAutospacing="0"/>
        <w:ind w:left="720" w:firstLine="720"/>
        <w:rPr>
          <w:lang w:val="sr-Cyrl-BA"/>
        </w:rPr>
      </w:pPr>
      <w:r w:rsidRPr="004438E4">
        <w:rPr>
          <w:rStyle w:val="Strong"/>
          <w:b w:val="0"/>
          <w:lang w:val="sr-Cyrl-BA"/>
        </w:rPr>
        <w:t xml:space="preserve">2. квалификовани радник: </w:t>
      </w:r>
      <w:r w:rsidR="00ED18A5" w:rsidRPr="004438E4">
        <w:rPr>
          <w:rStyle w:val="Strong"/>
          <w:b w:val="0"/>
          <w:lang w:val="sr-Cyrl-BA"/>
        </w:rPr>
        <w:t>14,2</w:t>
      </w:r>
      <w:r w:rsidR="00BA6583" w:rsidRPr="004438E4">
        <w:rPr>
          <w:rStyle w:val="Strong"/>
          <w:b w:val="0"/>
          <w:lang w:val="sr-Cyrl-BA"/>
        </w:rPr>
        <w:t>7</w:t>
      </w:r>
      <w:r w:rsidRPr="004438E4">
        <w:rPr>
          <w:rStyle w:val="Strong"/>
          <w:b w:val="0"/>
          <w:lang w:val="sr-Cyrl-BA"/>
        </w:rPr>
        <w:t>;</w:t>
      </w:r>
    </w:p>
    <w:p w:rsidR="007465B5" w:rsidRPr="004438E4" w:rsidRDefault="007465B5" w:rsidP="00136474">
      <w:pPr>
        <w:pStyle w:val="NormalWeb"/>
        <w:spacing w:before="0" w:beforeAutospacing="0" w:after="0" w:afterAutospacing="0" w:line="480" w:lineRule="auto"/>
        <w:ind w:left="720" w:firstLine="720"/>
        <w:rPr>
          <w:lang w:val="sr-Cyrl-BA"/>
        </w:rPr>
      </w:pPr>
      <w:r w:rsidRPr="004438E4">
        <w:rPr>
          <w:rStyle w:val="Strong"/>
          <w:b w:val="0"/>
          <w:lang w:val="sr-Cyrl-BA"/>
        </w:rPr>
        <w:t xml:space="preserve">3. неквалификовани радник: </w:t>
      </w:r>
      <w:r w:rsidR="00ED18A5" w:rsidRPr="004438E4">
        <w:rPr>
          <w:rStyle w:val="Strong"/>
          <w:b w:val="0"/>
          <w:lang w:val="sr-Cyrl-BA"/>
        </w:rPr>
        <w:t>13,44</w:t>
      </w:r>
      <w:r w:rsidRPr="004438E4">
        <w:rPr>
          <w:rStyle w:val="Strong"/>
          <w:b w:val="0"/>
          <w:lang w:val="sr-Cyrl-BA"/>
        </w:rPr>
        <w:t>.</w:t>
      </w:r>
      <w:r w:rsidR="00121BC7" w:rsidRPr="004438E4">
        <w:rPr>
          <w:rStyle w:val="Strong"/>
          <w:b w:val="0"/>
          <w:lang w:val="sr-Cyrl-BA"/>
        </w:rPr>
        <w:t>“</w:t>
      </w:r>
    </w:p>
    <w:p w:rsidR="00053B7B" w:rsidRPr="004438E4" w:rsidRDefault="005663BC" w:rsidP="001A22EB">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w:t>
      </w:r>
      <w:r w:rsidR="00F104F6"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00120B04" w:rsidRPr="004438E4">
        <w:rPr>
          <w:rFonts w:ascii="Times New Roman" w:eastAsia="Times New Roman" w:hAnsi="Times New Roman" w:cs="Times New Roman"/>
          <w:bCs/>
          <w:sz w:val="24"/>
          <w:szCs w:val="24"/>
          <w:bdr w:val="none" w:sz="0" w:space="0" w:color="auto" w:frame="1"/>
          <w:shd w:val="clear" w:color="auto" w:fill="FFFFFF"/>
          <w:lang w:val="sr-Cyrl-BA" w:eastAsia="en-GB"/>
        </w:rPr>
        <w:t>2</w:t>
      </w:r>
      <w:r w:rsidR="00053B7B"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p>
    <w:p w:rsidR="00B66D48" w:rsidRPr="004438E4" w:rsidRDefault="00B66D48" w:rsidP="001A22EB">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382079" w:rsidRPr="004438E4" w:rsidRDefault="005663BC" w:rsidP="008E0E5B">
      <w:pPr>
        <w:spacing w:after="0" w:line="240" w:lineRule="auto"/>
        <w:ind w:firstLine="720"/>
        <w:jc w:val="both"/>
        <w:rPr>
          <w:rFonts w:ascii="Times New Roman" w:eastAsia="Times New Roman" w:hAnsi="Times New Roman" w:cs="Times New Roman"/>
          <w:sz w:val="24"/>
          <w:szCs w:val="24"/>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w:t>
      </w:r>
      <w:r w:rsidR="00B56F9C"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13.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мијења</w:t>
      </w:r>
      <w:r w:rsidR="00B56F9C"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се</w:t>
      </w:r>
      <w:r w:rsidR="00B56F9C"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и</w:t>
      </w:r>
      <w:r w:rsidR="00B56F9C"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гласи</w:t>
      </w:r>
      <w:r w:rsidR="00B56F9C" w:rsidRPr="004438E4">
        <w:rPr>
          <w:rFonts w:ascii="Times New Roman" w:eastAsia="Times New Roman" w:hAnsi="Times New Roman" w:cs="Times New Roman"/>
          <w:bCs/>
          <w:sz w:val="24"/>
          <w:szCs w:val="24"/>
          <w:bdr w:val="none" w:sz="0" w:space="0" w:color="auto" w:frame="1"/>
          <w:shd w:val="clear" w:color="auto" w:fill="FFFFFF"/>
          <w:lang w:val="sr-Cyrl-BA" w:eastAsia="en-GB"/>
        </w:rPr>
        <w:t>:</w:t>
      </w:r>
    </w:p>
    <w:p w:rsidR="00121BC7" w:rsidRPr="004438E4" w:rsidRDefault="00121BC7" w:rsidP="00071252">
      <w:pPr>
        <w:pStyle w:val="NormalWeb"/>
        <w:tabs>
          <w:tab w:val="left" w:pos="90"/>
        </w:tabs>
        <w:spacing w:before="0" w:beforeAutospacing="0" w:after="0" w:afterAutospacing="0"/>
        <w:ind w:firstLine="720"/>
        <w:jc w:val="both"/>
        <w:rPr>
          <w:b/>
          <w:lang w:val="sr-Cyrl-BA"/>
        </w:rPr>
      </w:pPr>
      <w:bookmarkStart w:id="1" w:name="clan400000013"/>
      <w:bookmarkEnd w:id="1"/>
      <w:r w:rsidRPr="004438E4">
        <w:rPr>
          <w:rStyle w:val="Strong"/>
          <w:b w:val="0"/>
          <w:lang w:val="sr-Cyrl-BA"/>
        </w:rPr>
        <w:t>„Плате запослених у јавним тужилаштвима Републике Српске (у даљем тексту: јавно тужилаштво) разврставају се у платне групе и одређују им се сљедећи коефицијенти за обрачун основне плате:</w:t>
      </w:r>
    </w:p>
    <w:p w:rsidR="00121BC7" w:rsidRPr="004438E4" w:rsidRDefault="00121BC7" w:rsidP="00071252">
      <w:pPr>
        <w:pStyle w:val="NormalWeb"/>
        <w:tabs>
          <w:tab w:val="left" w:pos="90"/>
        </w:tabs>
        <w:spacing w:before="0" w:beforeAutospacing="0" w:after="0" w:afterAutospacing="0"/>
        <w:ind w:firstLine="720"/>
        <w:rPr>
          <w:b/>
          <w:lang w:val="sr-Cyrl-BA"/>
        </w:rPr>
      </w:pPr>
      <w:r w:rsidRPr="004438E4">
        <w:rPr>
          <w:rStyle w:val="Strong"/>
          <w:b w:val="0"/>
          <w:lang w:val="sr-Cyrl-BA"/>
        </w:rPr>
        <w:t>1) прва платна група:</w:t>
      </w:r>
    </w:p>
    <w:p w:rsidR="00121BC7" w:rsidRPr="004438E4" w:rsidRDefault="00136474" w:rsidP="00071252">
      <w:pPr>
        <w:pStyle w:val="NormalWeb"/>
        <w:tabs>
          <w:tab w:val="left" w:pos="90"/>
        </w:tabs>
        <w:spacing w:before="0" w:beforeAutospacing="0" w:after="0" w:afterAutospacing="0"/>
        <w:ind w:firstLine="720"/>
        <w:rPr>
          <w:b/>
          <w:lang w:val="sr-Cyrl-BA"/>
        </w:rPr>
      </w:pPr>
      <w:r w:rsidRPr="004438E4">
        <w:rPr>
          <w:rStyle w:val="Strong"/>
          <w:b w:val="0"/>
          <w:lang w:val="sr-Cyrl-BA"/>
        </w:rPr>
        <w:tab/>
      </w:r>
      <w:r w:rsidR="00121BC7" w:rsidRPr="004438E4">
        <w:rPr>
          <w:rStyle w:val="Strong"/>
          <w:b w:val="0"/>
          <w:lang w:val="sr-Cyrl-BA"/>
        </w:rPr>
        <w:t xml:space="preserve">1. секретар јавног тужилаштва </w:t>
      </w:r>
      <w:r w:rsidRPr="004438E4">
        <w:rPr>
          <w:rStyle w:val="Strong"/>
          <w:b w:val="0"/>
          <w:lang w:val="sr-Cyrl-BA"/>
        </w:rPr>
        <w:t>–</w:t>
      </w:r>
      <w:r w:rsidR="00121BC7" w:rsidRPr="004438E4">
        <w:rPr>
          <w:rStyle w:val="Strong"/>
          <w:b w:val="0"/>
          <w:lang w:val="sr-Cyrl-BA"/>
        </w:rPr>
        <w:t xml:space="preserve"> висока стручна спрема: 36,20;</w:t>
      </w:r>
    </w:p>
    <w:p w:rsidR="00121BC7" w:rsidRPr="004438E4" w:rsidRDefault="00136474" w:rsidP="00071252">
      <w:pPr>
        <w:pStyle w:val="NormalWeb"/>
        <w:tabs>
          <w:tab w:val="left" w:pos="90"/>
        </w:tabs>
        <w:spacing w:before="0" w:beforeAutospacing="0" w:after="0" w:afterAutospacing="0"/>
        <w:ind w:firstLine="720"/>
        <w:rPr>
          <w:b/>
          <w:lang w:val="sr-Cyrl-BA"/>
        </w:rPr>
      </w:pPr>
      <w:r w:rsidRPr="004438E4">
        <w:rPr>
          <w:rStyle w:val="Strong"/>
          <w:b w:val="0"/>
          <w:lang w:val="sr-Cyrl-BA"/>
        </w:rPr>
        <w:tab/>
      </w:r>
      <w:r w:rsidR="00121BC7" w:rsidRPr="004438E4">
        <w:rPr>
          <w:rStyle w:val="Strong"/>
          <w:b w:val="0"/>
          <w:lang w:val="sr-Cyrl-BA"/>
        </w:rPr>
        <w:t xml:space="preserve">2. руководилац унутрашње организационе јединице </w:t>
      </w:r>
      <w:r w:rsidRPr="004438E4">
        <w:rPr>
          <w:rStyle w:val="Strong"/>
          <w:b w:val="0"/>
          <w:lang w:val="sr-Cyrl-BA"/>
        </w:rPr>
        <w:t>–</w:t>
      </w:r>
      <w:r w:rsidR="00121BC7" w:rsidRPr="004438E4">
        <w:rPr>
          <w:rStyle w:val="Strong"/>
          <w:b w:val="0"/>
          <w:lang w:val="sr-Cyrl-BA"/>
        </w:rPr>
        <w:t xml:space="preserve"> висока стручна спрема: 30,22;</w:t>
      </w:r>
    </w:p>
    <w:p w:rsidR="00121BC7" w:rsidRPr="004438E4" w:rsidRDefault="00136474" w:rsidP="00071252">
      <w:pPr>
        <w:pStyle w:val="NormalWeb"/>
        <w:tabs>
          <w:tab w:val="left" w:pos="90"/>
        </w:tabs>
        <w:spacing w:before="0" w:beforeAutospacing="0" w:after="0" w:afterAutospacing="0"/>
        <w:ind w:firstLine="720"/>
        <w:rPr>
          <w:b/>
          <w:lang w:val="sr-Cyrl-BA"/>
        </w:rPr>
      </w:pPr>
      <w:r w:rsidRPr="004438E4">
        <w:rPr>
          <w:rStyle w:val="Strong"/>
          <w:b w:val="0"/>
          <w:lang w:val="sr-Cyrl-BA"/>
        </w:rPr>
        <w:lastRenderedPageBreak/>
        <w:tab/>
      </w:r>
      <w:r w:rsidR="00121BC7" w:rsidRPr="004438E4">
        <w:rPr>
          <w:rStyle w:val="Strong"/>
          <w:b w:val="0"/>
          <w:lang w:val="sr-Cyrl-BA"/>
        </w:rPr>
        <w:t xml:space="preserve">3. шеф рачуноводства </w:t>
      </w:r>
      <w:r w:rsidRPr="004438E4">
        <w:rPr>
          <w:rStyle w:val="Strong"/>
          <w:b w:val="0"/>
          <w:lang w:val="sr-Cyrl-BA"/>
        </w:rPr>
        <w:t>–</w:t>
      </w:r>
      <w:r w:rsidR="00121BC7" w:rsidRPr="004438E4">
        <w:rPr>
          <w:rStyle w:val="Strong"/>
          <w:b w:val="0"/>
          <w:lang w:val="sr-Cyrl-BA"/>
        </w:rPr>
        <w:t xml:space="preserve"> висока стручна спрема: 30,22;</w:t>
      </w:r>
    </w:p>
    <w:p w:rsidR="00121BC7" w:rsidRPr="004438E4" w:rsidRDefault="00136474" w:rsidP="00071252">
      <w:pPr>
        <w:pStyle w:val="NormalWeb"/>
        <w:tabs>
          <w:tab w:val="left" w:pos="90"/>
        </w:tabs>
        <w:spacing w:before="0" w:beforeAutospacing="0" w:after="0" w:afterAutospacing="0"/>
        <w:ind w:firstLine="720"/>
        <w:rPr>
          <w:b/>
          <w:lang w:val="sr-Cyrl-BA"/>
        </w:rPr>
      </w:pPr>
      <w:r w:rsidRPr="004438E4">
        <w:rPr>
          <w:rStyle w:val="Strong"/>
          <w:b w:val="0"/>
          <w:lang w:val="sr-Cyrl-BA"/>
        </w:rPr>
        <w:tab/>
      </w:r>
      <w:r w:rsidR="00121BC7" w:rsidRPr="004438E4">
        <w:rPr>
          <w:rStyle w:val="Strong"/>
          <w:b w:val="0"/>
          <w:lang w:val="sr-Cyrl-BA"/>
        </w:rPr>
        <w:t>4. стручни сарадник у Републичком јавном и окружном јавном тужилаштву: 34,27;</w:t>
      </w:r>
    </w:p>
    <w:p w:rsidR="00121BC7" w:rsidRPr="004438E4" w:rsidRDefault="00136474" w:rsidP="00071252">
      <w:pPr>
        <w:pStyle w:val="NormalWeb"/>
        <w:tabs>
          <w:tab w:val="left" w:pos="90"/>
        </w:tabs>
        <w:spacing w:before="0" w:beforeAutospacing="0" w:after="0" w:afterAutospacing="0"/>
        <w:ind w:firstLine="720"/>
        <w:rPr>
          <w:b/>
          <w:lang w:val="sr-Cyrl-BA"/>
        </w:rPr>
      </w:pPr>
      <w:r w:rsidRPr="004438E4">
        <w:rPr>
          <w:rStyle w:val="Strong"/>
          <w:b w:val="0"/>
          <w:lang w:val="sr-Cyrl-BA"/>
        </w:rPr>
        <w:tab/>
      </w:r>
      <w:r w:rsidR="00121BC7" w:rsidRPr="004438E4">
        <w:rPr>
          <w:rStyle w:val="Strong"/>
          <w:b w:val="0"/>
          <w:lang w:val="sr-Cyrl-BA"/>
        </w:rPr>
        <w:t>5. стручни савјетник у окружном јавном тужилаштву: 28,19;</w:t>
      </w:r>
    </w:p>
    <w:p w:rsidR="00121BC7" w:rsidRPr="004438E4" w:rsidRDefault="00136474" w:rsidP="00071252">
      <w:pPr>
        <w:pStyle w:val="NormalWeb"/>
        <w:tabs>
          <w:tab w:val="left" w:pos="90"/>
        </w:tabs>
        <w:spacing w:before="0" w:beforeAutospacing="0" w:after="0" w:afterAutospacing="0"/>
        <w:ind w:firstLine="720"/>
        <w:rPr>
          <w:b/>
          <w:lang w:val="sr-Cyrl-BA"/>
        </w:rPr>
      </w:pPr>
      <w:r w:rsidRPr="004438E4">
        <w:rPr>
          <w:rStyle w:val="Strong"/>
          <w:b w:val="0"/>
          <w:lang w:val="sr-Cyrl-BA"/>
        </w:rPr>
        <w:tab/>
      </w:r>
      <w:r w:rsidR="00121BC7" w:rsidRPr="004438E4">
        <w:rPr>
          <w:rStyle w:val="Strong"/>
          <w:b w:val="0"/>
          <w:lang w:val="sr-Cyrl-BA"/>
        </w:rPr>
        <w:t>6. референт са високом стручном спремом: 28,19;</w:t>
      </w:r>
    </w:p>
    <w:p w:rsidR="00121BC7" w:rsidRPr="004438E4" w:rsidRDefault="00121BC7" w:rsidP="00071252">
      <w:pPr>
        <w:pStyle w:val="NormalWeb"/>
        <w:tabs>
          <w:tab w:val="left" w:pos="90"/>
        </w:tabs>
        <w:spacing w:before="0" w:beforeAutospacing="0" w:after="0" w:afterAutospacing="0"/>
        <w:ind w:firstLine="720"/>
        <w:rPr>
          <w:b/>
          <w:lang w:val="sr-Cyrl-BA"/>
        </w:rPr>
      </w:pPr>
      <w:r w:rsidRPr="004438E4">
        <w:rPr>
          <w:rStyle w:val="Strong"/>
          <w:b w:val="0"/>
          <w:lang w:val="sr-Cyrl-BA"/>
        </w:rPr>
        <w:t>2) друга платна група:</w:t>
      </w:r>
    </w:p>
    <w:p w:rsidR="00121BC7" w:rsidRPr="004438E4" w:rsidRDefault="00136474" w:rsidP="00071252">
      <w:pPr>
        <w:pStyle w:val="NormalWeb"/>
        <w:tabs>
          <w:tab w:val="left" w:pos="90"/>
        </w:tabs>
        <w:spacing w:before="0" w:beforeAutospacing="0" w:after="0" w:afterAutospacing="0"/>
        <w:ind w:firstLine="720"/>
        <w:rPr>
          <w:b/>
          <w:lang w:val="sr-Cyrl-BA"/>
        </w:rPr>
      </w:pPr>
      <w:r w:rsidRPr="004438E4">
        <w:rPr>
          <w:rStyle w:val="Strong"/>
          <w:b w:val="0"/>
          <w:lang w:val="sr-Cyrl-BA"/>
        </w:rPr>
        <w:tab/>
      </w:r>
      <w:r w:rsidR="00121BC7" w:rsidRPr="004438E4">
        <w:rPr>
          <w:rStyle w:val="Strong"/>
          <w:b w:val="0"/>
          <w:lang w:val="sr-Cyrl-BA"/>
        </w:rPr>
        <w:t>1. шеф тужилачких истражилаца: 39,49;</w:t>
      </w:r>
    </w:p>
    <w:p w:rsidR="00121BC7" w:rsidRPr="004438E4" w:rsidRDefault="00136474" w:rsidP="00071252">
      <w:pPr>
        <w:pStyle w:val="NormalWeb"/>
        <w:tabs>
          <w:tab w:val="left" w:pos="90"/>
        </w:tabs>
        <w:spacing w:before="0" w:beforeAutospacing="0" w:after="0" w:afterAutospacing="0"/>
        <w:ind w:firstLine="720"/>
        <w:rPr>
          <w:b/>
          <w:lang w:val="sr-Cyrl-BA"/>
        </w:rPr>
      </w:pPr>
      <w:r w:rsidRPr="004438E4">
        <w:rPr>
          <w:rStyle w:val="Strong"/>
          <w:b w:val="0"/>
          <w:lang w:val="sr-Cyrl-BA"/>
        </w:rPr>
        <w:tab/>
      </w:r>
      <w:r w:rsidR="00121BC7" w:rsidRPr="004438E4">
        <w:rPr>
          <w:rStyle w:val="Strong"/>
          <w:b w:val="0"/>
          <w:lang w:val="sr-Cyrl-BA"/>
        </w:rPr>
        <w:t>2. тужилачки истражилац: 36,20;</w:t>
      </w:r>
    </w:p>
    <w:p w:rsidR="00121BC7" w:rsidRPr="004438E4" w:rsidRDefault="00121BC7" w:rsidP="00071252">
      <w:pPr>
        <w:pStyle w:val="NormalWeb"/>
        <w:tabs>
          <w:tab w:val="left" w:pos="90"/>
        </w:tabs>
        <w:spacing w:before="0" w:beforeAutospacing="0" w:after="0" w:afterAutospacing="0"/>
        <w:ind w:firstLine="720"/>
        <w:rPr>
          <w:b/>
          <w:lang w:val="sr-Cyrl-BA"/>
        </w:rPr>
      </w:pPr>
      <w:r w:rsidRPr="004438E4">
        <w:rPr>
          <w:rStyle w:val="Strong"/>
          <w:b w:val="0"/>
          <w:lang w:val="sr-Cyrl-BA"/>
        </w:rPr>
        <w:t>3) трећа платна група:</w:t>
      </w:r>
    </w:p>
    <w:p w:rsidR="00121BC7" w:rsidRPr="004438E4" w:rsidRDefault="00136474" w:rsidP="00071252">
      <w:pPr>
        <w:pStyle w:val="NormalWeb"/>
        <w:tabs>
          <w:tab w:val="left" w:pos="90"/>
        </w:tabs>
        <w:spacing w:before="0" w:beforeAutospacing="0" w:after="0" w:afterAutospacing="0"/>
        <w:ind w:firstLine="720"/>
        <w:rPr>
          <w:b/>
          <w:lang w:val="sr-Cyrl-BA"/>
        </w:rPr>
      </w:pPr>
      <w:r w:rsidRPr="004438E4">
        <w:rPr>
          <w:rStyle w:val="Strong"/>
          <w:b w:val="0"/>
          <w:lang w:val="sr-Cyrl-BA"/>
        </w:rPr>
        <w:tab/>
      </w:r>
      <w:r w:rsidR="00121BC7" w:rsidRPr="004438E4">
        <w:rPr>
          <w:rStyle w:val="Strong"/>
          <w:b w:val="0"/>
          <w:lang w:val="sr-Cyrl-BA"/>
        </w:rPr>
        <w:t xml:space="preserve">1. референт са вишом стручном спремом: </w:t>
      </w:r>
      <w:r w:rsidR="00EE7CCD" w:rsidRPr="004438E4">
        <w:rPr>
          <w:rStyle w:val="Strong"/>
          <w:b w:val="0"/>
          <w:lang w:val="sr-Cyrl-BA"/>
        </w:rPr>
        <w:t>20,69</w:t>
      </w:r>
      <w:r w:rsidR="00121BC7" w:rsidRPr="004438E4">
        <w:rPr>
          <w:rStyle w:val="Strong"/>
          <w:b w:val="0"/>
          <w:lang w:val="sr-Cyrl-BA"/>
        </w:rPr>
        <w:t>;</w:t>
      </w:r>
    </w:p>
    <w:p w:rsidR="00121BC7" w:rsidRPr="004438E4" w:rsidRDefault="00121BC7" w:rsidP="00071252">
      <w:pPr>
        <w:pStyle w:val="NormalWeb"/>
        <w:tabs>
          <w:tab w:val="left" w:pos="90"/>
        </w:tabs>
        <w:spacing w:before="0" w:beforeAutospacing="0" w:after="0" w:afterAutospacing="0"/>
        <w:ind w:firstLine="720"/>
        <w:rPr>
          <w:b/>
          <w:lang w:val="sr-Cyrl-BA"/>
        </w:rPr>
      </w:pPr>
      <w:r w:rsidRPr="004438E4">
        <w:rPr>
          <w:rStyle w:val="Strong"/>
          <w:b w:val="0"/>
          <w:lang w:val="sr-Cyrl-BA"/>
        </w:rPr>
        <w:t>4) четврта платна група:</w:t>
      </w:r>
    </w:p>
    <w:p w:rsidR="00121BC7" w:rsidRPr="004438E4" w:rsidRDefault="00136474" w:rsidP="00071252">
      <w:pPr>
        <w:pStyle w:val="NormalWeb"/>
        <w:tabs>
          <w:tab w:val="left" w:pos="90"/>
        </w:tabs>
        <w:spacing w:before="0" w:beforeAutospacing="0" w:after="0" w:afterAutospacing="0"/>
        <w:ind w:firstLine="720"/>
        <w:rPr>
          <w:b/>
          <w:lang w:val="sr-Cyrl-BA"/>
        </w:rPr>
      </w:pPr>
      <w:r w:rsidRPr="004438E4">
        <w:rPr>
          <w:rStyle w:val="Strong"/>
          <w:b w:val="0"/>
          <w:lang w:val="sr-Cyrl-BA"/>
        </w:rPr>
        <w:tab/>
      </w:r>
      <w:r w:rsidR="00121BC7" w:rsidRPr="004438E4">
        <w:rPr>
          <w:rStyle w:val="Strong"/>
          <w:b w:val="0"/>
          <w:lang w:val="sr-Cyrl-BA"/>
        </w:rPr>
        <w:t xml:space="preserve">1. референт са средњом стручном спремом: </w:t>
      </w:r>
      <w:r w:rsidR="00EE7CCD" w:rsidRPr="004438E4">
        <w:rPr>
          <w:rStyle w:val="Strong"/>
          <w:b w:val="0"/>
          <w:lang w:val="sr-Cyrl-BA"/>
        </w:rPr>
        <w:t>17,89</w:t>
      </w:r>
      <w:r w:rsidR="00121BC7" w:rsidRPr="004438E4">
        <w:rPr>
          <w:rStyle w:val="Strong"/>
          <w:b w:val="0"/>
          <w:lang w:val="sr-Cyrl-BA"/>
        </w:rPr>
        <w:t>;</w:t>
      </w:r>
    </w:p>
    <w:p w:rsidR="00121BC7" w:rsidRPr="004438E4" w:rsidRDefault="00121BC7" w:rsidP="00071252">
      <w:pPr>
        <w:pStyle w:val="NormalWeb"/>
        <w:tabs>
          <w:tab w:val="left" w:pos="90"/>
        </w:tabs>
        <w:spacing w:before="0" w:beforeAutospacing="0" w:after="0" w:afterAutospacing="0"/>
        <w:ind w:firstLine="720"/>
        <w:rPr>
          <w:b/>
          <w:lang w:val="sr-Cyrl-BA"/>
        </w:rPr>
      </w:pPr>
      <w:r w:rsidRPr="004438E4">
        <w:rPr>
          <w:rStyle w:val="Strong"/>
          <w:b w:val="0"/>
          <w:lang w:val="sr-Cyrl-BA"/>
        </w:rPr>
        <w:t>5) пета платна група:</w:t>
      </w:r>
    </w:p>
    <w:p w:rsidR="00121BC7" w:rsidRPr="004438E4" w:rsidRDefault="00136474" w:rsidP="00071252">
      <w:pPr>
        <w:pStyle w:val="NormalWeb"/>
        <w:tabs>
          <w:tab w:val="left" w:pos="90"/>
        </w:tabs>
        <w:spacing w:before="0" w:beforeAutospacing="0" w:after="0" w:afterAutospacing="0"/>
        <w:ind w:firstLine="720"/>
        <w:rPr>
          <w:b/>
          <w:lang w:val="sr-Cyrl-BA"/>
        </w:rPr>
      </w:pPr>
      <w:r w:rsidRPr="004438E4">
        <w:rPr>
          <w:rStyle w:val="Strong"/>
          <w:b w:val="0"/>
          <w:lang w:val="sr-Cyrl-BA"/>
        </w:rPr>
        <w:tab/>
      </w:r>
      <w:r w:rsidR="00121BC7" w:rsidRPr="004438E4">
        <w:rPr>
          <w:rStyle w:val="Strong"/>
          <w:b w:val="0"/>
          <w:lang w:val="sr-Cyrl-BA"/>
        </w:rPr>
        <w:t xml:space="preserve">1. висококвалификовани радник: </w:t>
      </w:r>
      <w:r w:rsidR="00EE7CCD" w:rsidRPr="004438E4">
        <w:rPr>
          <w:rStyle w:val="Strong"/>
          <w:b w:val="0"/>
          <w:lang w:val="sr-Cyrl-BA"/>
        </w:rPr>
        <w:t>15,54</w:t>
      </w:r>
      <w:r w:rsidR="00121BC7" w:rsidRPr="004438E4">
        <w:rPr>
          <w:rStyle w:val="Strong"/>
          <w:b w:val="0"/>
          <w:lang w:val="sr-Cyrl-BA"/>
        </w:rPr>
        <w:t>;</w:t>
      </w:r>
    </w:p>
    <w:p w:rsidR="00121BC7" w:rsidRPr="004438E4" w:rsidRDefault="00136474" w:rsidP="00071252">
      <w:pPr>
        <w:pStyle w:val="NormalWeb"/>
        <w:tabs>
          <w:tab w:val="left" w:pos="90"/>
        </w:tabs>
        <w:spacing w:before="0" w:beforeAutospacing="0" w:after="0" w:afterAutospacing="0"/>
        <w:ind w:firstLine="720"/>
        <w:rPr>
          <w:b/>
          <w:lang w:val="sr-Cyrl-BA"/>
        </w:rPr>
      </w:pPr>
      <w:r w:rsidRPr="004438E4">
        <w:rPr>
          <w:rStyle w:val="Strong"/>
          <w:b w:val="0"/>
          <w:lang w:val="sr-Cyrl-BA"/>
        </w:rPr>
        <w:tab/>
      </w:r>
      <w:r w:rsidR="00121BC7" w:rsidRPr="004438E4">
        <w:rPr>
          <w:rStyle w:val="Strong"/>
          <w:b w:val="0"/>
          <w:lang w:val="sr-Cyrl-BA"/>
        </w:rPr>
        <w:t xml:space="preserve">2. квалификовани радник: </w:t>
      </w:r>
      <w:r w:rsidR="00ED18A5" w:rsidRPr="004438E4">
        <w:rPr>
          <w:rStyle w:val="Strong"/>
          <w:b w:val="0"/>
          <w:lang w:val="sr-Cyrl-BA"/>
        </w:rPr>
        <w:t>14,2</w:t>
      </w:r>
      <w:r w:rsidR="00BA6583" w:rsidRPr="004438E4">
        <w:rPr>
          <w:rStyle w:val="Strong"/>
          <w:b w:val="0"/>
          <w:lang w:val="sr-Cyrl-BA"/>
        </w:rPr>
        <w:t>7</w:t>
      </w:r>
      <w:r w:rsidR="00121BC7" w:rsidRPr="004438E4">
        <w:rPr>
          <w:rStyle w:val="Strong"/>
          <w:b w:val="0"/>
          <w:lang w:val="sr-Cyrl-BA"/>
        </w:rPr>
        <w:t>;</w:t>
      </w:r>
    </w:p>
    <w:p w:rsidR="00121BC7" w:rsidRPr="004438E4" w:rsidRDefault="00136474" w:rsidP="00071252">
      <w:pPr>
        <w:pStyle w:val="NormalWeb"/>
        <w:tabs>
          <w:tab w:val="left" w:pos="90"/>
        </w:tabs>
        <w:spacing w:before="0" w:beforeAutospacing="0" w:after="0" w:afterAutospacing="0"/>
        <w:ind w:firstLine="720"/>
        <w:rPr>
          <w:b/>
          <w:lang w:val="sr-Cyrl-BA"/>
        </w:rPr>
      </w:pPr>
      <w:r w:rsidRPr="004438E4">
        <w:rPr>
          <w:rStyle w:val="Strong"/>
          <w:b w:val="0"/>
          <w:lang w:val="sr-Cyrl-BA"/>
        </w:rPr>
        <w:tab/>
      </w:r>
      <w:r w:rsidR="00121BC7" w:rsidRPr="004438E4">
        <w:rPr>
          <w:rStyle w:val="Strong"/>
          <w:b w:val="0"/>
          <w:lang w:val="sr-Cyrl-BA"/>
        </w:rPr>
        <w:t xml:space="preserve">3. неквалификовани радник: </w:t>
      </w:r>
      <w:r w:rsidR="00ED18A5" w:rsidRPr="004438E4">
        <w:rPr>
          <w:rStyle w:val="Strong"/>
          <w:b w:val="0"/>
          <w:lang w:val="sr-Cyrl-BA"/>
        </w:rPr>
        <w:t>13,44</w:t>
      </w:r>
      <w:r w:rsidR="00121BC7" w:rsidRPr="004438E4">
        <w:rPr>
          <w:rStyle w:val="Strong"/>
          <w:b w:val="0"/>
          <w:lang w:val="sr-Cyrl-BA"/>
        </w:rPr>
        <w:t>.</w:t>
      </w:r>
      <w:r w:rsidR="00EE7CCD" w:rsidRPr="004438E4">
        <w:rPr>
          <w:rStyle w:val="Strong"/>
          <w:b w:val="0"/>
          <w:lang w:val="sr-Cyrl-BA"/>
        </w:rPr>
        <w:t>“</w:t>
      </w:r>
    </w:p>
    <w:p w:rsidR="00C8793C" w:rsidRPr="004438E4" w:rsidRDefault="00C8793C" w:rsidP="008E0E5B">
      <w:pPr>
        <w:spacing w:after="0" w:line="240" w:lineRule="auto"/>
        <w:ind w:left="90" w:firstLine="630"/>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AB555D" w:rsidRPr="004438E4" w:rsidRDefault="005663BC" w:rsidP="00FA569A">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w:t>
      </w:r>
      <w:r w:rsidR="00F43B02"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00D86F31" w:rsidRPr="004438E4">
        <w:rPr>
          <w:rFonts w:ascii="Times New Roman" w:eastAsia="Times New Roman" w:hAnsi="Times New Roman" w:cs="Times New Roman"/>
          <w:bCs/>
          <w:sz w:val="24"/>
          <w:szCs w:val="24"/>
          <w:bdr w:val="none" w:sz="0" w:space="0" w:color="auto" w:frame="1"/>
          <w:shd w:val="clear" w:color="auto" w:fill="FFFFFF"/>
          <w:lang w:val="sr-Cyrl-BA" w:eastAsia="en-GB"/>
        </w:rPr>
        <w:t>3</w:t>
      </w:r>
      <w:r w:rsidR="00F43B02" w:rsidRPr="004438E4">
        <w:rPr>
          <w:rFonts w:ascii="Times New Roman" w:eastAsia="Times New Roman" w:hAnsi="Times New Roman" w:cs="Times New Roman"/>
          <w:bCs/>
          <w:sz w:val="24"/>
          <w:szCs w:val="24"/>
          <w:bdr w:val="none" w:sz="0" w:space="0" w:color="auto" w:frame="1"/>
          <w:shd w:val="clear" w:color="auto" w:fill="FFFFFF"/>
          <w:lang w:val="sr-Cyrl-BA" w:eastAsia="en-GB"/>
        </w:rPr>
        <w:t>.</w:t>
      </w:r>
    </w:p>
    <w:p w:rsidR="001B5489" w:rsidRPr="004438E4" w:rsidRDefault="001B5489" w:rsidP="00FA569A">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013BAD" w:rsidRPr="004438E4" w:rsidRDefault="005663BC" w:rsidP="00F66A49">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w:t>
      </w:r>
      <w:r w:rsidR="001B5489"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15.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мијења</w:t>
      </w:r>
      <w:r w:rsidR="001B5489"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се</w:t>
      </w:r>
      <w:r w:rsidR="001B5489"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и</w:t>
      </w:r>
      <w:r w:rsidR="001B5489"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гласи</w:t>
      </w:r>
      <w:r w:rsidR="001B5489" w:rsidRPr="004438E4">
        <w:rPr>
          <w:rFonts w:ascii="Times New Roman" w:eastAsia="Times New Roman" w:hAnsi="Times New Roman" w:cs="Times New Roman"/>
          <w:bCs/>
          <w:sz w:val="24"/>
          <w:szCs w:val="24"/>
          <w:bdr w:val="none" w:sz="0" w:space="0" w:color="auto" w:frame="1"/>
          <w:shd w:val="clear" w:color="auto" w:fill="FFFFFF"/>
          <w:lang w:val="sr-Cyrl-BA" w:eastAsia="en-GB"/>
        </w:rPr>
        <w:t>:</w:t>
      </w:r>
    </w:p>
    <w:p w:rsidR="00EE7CCD" w:rsidRPr="004438E4" w:rsidRDefault="00EE7CCD" w:rsidP="00F66A49">
      <w:pPr>
        <w:pStyle w:val="NormalWeb"/>
        <w:spacing w:before="0" w:beforeAutospacing="0" w:after="0" w:afterAutospacing="0"/>
        <w:ind w:firstLine="720"/>
        <w:jc w:val="both"/>
        <w:rPr>
          <w:b/>
          <w:lang w:val="sr-Cyrl-BA"/>
        </w:rPr>
      </w:pPr>
      <w:bookmarkStart w:id="2" w:name="clan400000014"/>
      <w:bookmarkStart w:id="3" w:name="clan400000015"/>
      <w:bookmarkStart w:id="4" w:name="clan400000016"/>
      <w:bookmarkEnd w:id="2"/>
      <w:bookmarkEnd w:id="3"/>
      <w:bookmarkEnd w:id="4"/>
      <w:r w:rsidRPr="004438E4">
        <w:rPr>
          <w:rStyle w:val="Strong"/>
          <w:b w:val="0"/>
          <w:lang w:val="sr-Cyrl-BA"/>
        </w:rPr>
        <w:t>„Плате запослених у Правобранилаштву Републике Српске (у даљем тексту: Правобранилаштво) разврставају се у платне групе и одређују им се сљедећи коефицијенти за обрачун основне плате:</w:t>
      </w:r>
    </w:p>
    <w:p w:rsidR="00EE7CCD" w:rsidRPr="004438E4" w:rsidRDefault="00EE7CCD" w:rsidP="00F66A49">
      <w:pPr>
        <w:pStyle w:val="NormalWeb"/>
        <w:spacing w:before="0" w:beforeAutospacing="0" w:after="0" w:afterAutospacing="0"/>
        <w:ind w:firstLine="720"/>
        <w:rPr>
          <w:b/>
          <w:lang w:val="sr-Cyrl-BA"/>
        </w:rPr>
      </w:pPr>
      <w:r w:rsidRPr="004438E4">
        <w:rPr>
          <w:rStyle w:val="Strong"/>
          <w:b w:val="0"/>
          <w:lang w:val="sr-Cyrl-BA"/>
        </w:rPr>
        <w:t>1) прва платна група:</w:t>
      </w:r>
    </w:p>
    <w:p w:rsidR="00EE7CCD" w:rsidRPr="004438E4" w:rsidRDefault="00EE7CCD" w:rsidP="00136474">
      <w:pPr>
        <w:pStyle w:val="NormalWeb"/>
        <w:spacing w:before="0" w:beforeAutospacing="0" w:after="0" w:afterAutospacing="0"/>
        <w:ind w:left="720" w:firstLine="720"/>
        <w:rPr>
          <w:b/>
          <w:lang w:val="sr-Cyrl-BA"/>
        </w:rPr>
      </w:pPr>
      <w:r w:rsidRPr="004438E4">
        <w:rPr>
          <w:rStyle w:val="Strong"/>
          <w:b w:val="0"/>
          <w:lang w:val="sr-Cyrl-BA"/>
        </w:rPr>
        <w:t>1. правобранилац Републике Српске: 52,71;</w:t>
      </w:r>
    </w:p>
    <w:p w:rsidR="00EE7CCD" w:rsidRPr="004438E4" w:rsidRDefault="00EE7CCD" w:rsidP="00136474">
      <w:pPr>
        <w:pStyle w:val="NormalWeb"/>
        <w:spacing w:before="0" w:beforeAutospacing="0" w:after="0" w:afterAutospacing="0"/>
        <w:ind w:left="720" w:firstLine="720"/>
        <w:rPr>
          <w:b/>
          <w:lang w:val="sr-Cyrl-BA"/>
        </w:rPr>
      </w:pPr>
      <w:r w:rsidRPr="004438E4">
        <w:rPr>
          <w:rStyle w:val="Strong"/>
          <w:b w:val="0"/>
          <w:lang w:val="sr-Cyrl-BA"/>
        </w:rPr>
        <w:t>2. замјеник правобраниоца Републике Српске: 45,47;</w:t>
      </w:r>
    </w:p>
    <w:p w:rsidR="00EE7CCD" w:rsidRPr="004438E4" w:rsidRDefault="00EE7CCD" w:rsidP="00136474">
      <w:pPr>
        <w:pStyle w:val="NormalWeb"/>
        <w:spacing w:before="0" w:beforeAutospacing="0" w:after="0" w:afterAutospacing="0"/>
        <w:ind w:left="720" w:firstLine="720"/>
        <w:rPr>
          <w:b/>
          <w:lang w:val="sr-Cyrl-BA"/>
        </w:rPr>
      </w:pPr>
      <w:r w:rsidRPr="004438E4">
        <w:rPr>
          <w:rStyle w:val="Strong"/>
          <w:b w:val="0"/>
          <w:lang w:val="sr-Cyrl-BA"/>
        </w:rPr>
        <w:t>3. помоћник правобраниоца Републике Српске: 37,55;</w:t>
      </w:r>
    </w:p>
    <w:p w:rsidR="00EE7CCD" w:rsidRPr="004438E4" w:rsidRDefault="00EE7CCD" w:rsidP="00136474">
      <w:pPr>
        <w:pStyle w:val="NormalWeb"/>
        <w:spacing w:before="0" w:beforeAutospacing="0" w:after="0" w:afterAutospacing="0"/>
        <w:ind w:left="720" w:firstLine="720"/>
        <w:rPr>
          <w:b/>
          <w:lang w:val="sr-Cyrl-BA"/>
        </w:rPr>
      </w:pPr>
      <w:r w:rsidRPr="004438E4">
        <w:rPr>
          <w:rStyle w:val="Strong"/>
          <w:b w:val="0"/>
          <w:lang w:val="sr-Cyrl-BA"/>
        </w:rPr>
        <w:t>4. начелник одјељења: 37,55;</w:t>
      </w:r>
    </w:p>
    <w:p w:rsidR="00EE7CCD" w:rsidRPr="004438E4" w:rsidRDefault="00EE7CCD" w:rsidP="00136474">
      <w:pPr>
        <w:pStyle w:val="NormalWeb"/>
        <w:spacing w:before="0" w:beforeAutospacing="0" w:after="0" w:afterAutospacing="0"/>
        <w:ind w:left="720" w:firstLine="720"/>
        <w:rPr>
          <w:b/>
          <w:lang w:val="sr-Cyrl-BA"/>
        </w:rPr>
      </w:pPr>
      <w:r w:rsidRPr="004438E4">
        <w:rPr>
          <w:rStyle w:val="Strong"/>
          <w:b w:val="0"/>
          <w:lang w:val="sr-Cyrl-BA"/>
        </w:rPr>
        <w:t>5. секретар Правобранилаштва: 36,20;</w:t>
      </w:r>
    </w:p>
    <w:p w:rsidR="00EE7CCD" w:rsidRPr="004438E4" w:rsidRDefault="00EE7CCD" w:rsidP="00136474">
      <w:pPr>
        <w:pStyle w:val="NormalWeb"/>
        <w:spacing w:before="0" w:beforeAutospacing="0" w:after="0" w:afterAutospacing="0"/>
        <w:ind w:left="720" w:firstLine="720"/>
        <w:rPr>
          <w:b/>
          <w:lang w:val="sr-Cyrl-BA"/>
        </w:rPr>
      </w:pPr>
      <w:r w:rsidRPr="004438E4">
        <w:rPr>
          <w:rStyle w:val="Strong"/>
          <w:b w:val="0"/>
          <w:lang w:val="sr-Cyrl-BA"/>
        </w:rPr>
        <w:t>6. руководилац одсјека: 30,22;</w:t>
      </w:r>
    </w:p>
    <w:p w:rsidR="00EE7CCD" w:rsidRPr="004438E4" w:rsidRDefault="00EE7CCD" w:rsidP="00136474">
      <w:pPr>
        <w:pStyle w:val="NormalWeb"/>
        <w:spacing w:before="0" w:beforeAutospacing="0" w:after="0" w:afterAutospacing="0"/>
        <w:ind w:left="720" w:firstLine="720"/>
        <w:rPr>
          <w:b/>
          <w:lang w:val="sr-Cyrl-BA"/>
        </w:rPr>
      </w:pPr>
      <w:r w:rsidRPr="004438E4">
        <w:rPr>
          <w:rStyle w:val="Strong"/>
          <w:b w:val="0"/>
          <w:lang w:val="sr-Cyrl-BA"/>
        </w:rPr>
        <w:t>7. шеф рачуноводства, шеф писарнице и интерни ревизор: 30,22;</w:t>
      </w:r>
    </w:p>
    <w:p w:rsidR="00EE7CCD" w:rsidRPr="004438E4" w:rsidRDefault="00EE7CCD" w:rsidP="00136474">
      <w:pPr>
        <w:pStyle w:val="NormalWeb"/>
        <w:spacing w:before="0" w:beforeAutospacing="0" w:after="0" w:afterAutospacing="0"/>
        <w:ind w:left="720" w:firstLine="720"/>
        <w:rPr>
          <w:b/>
          <w:lang w:val="sr-Cyrl-BA"/>
        </w:rPr>
      </w:pPr>
      <w:r w:rsidRPr="004438E4">
        <w:rPr>
          <w:rStyle w:val="Strong"/>
          <w:b w:val="0"/>
          <w:lang w:val="sr-Cyrl-BA"/>
        </w:rPr>
        <w:t>8. стручни сарадник са високом стручном спремом: 28,19;</w:t>
      </w:r>
    </w:p>
    <w:p w:rsidR="00EE7CCD" w:rsidRPr="004438E4" w:rsidRDefault="00EE7CCD" w:rsidP="00F66A49">
      <w:pPr>
        <w:pStyle w:val="NormalWeb"/>
        <w:spacing w:before="0" w:beforeAutospacing="0" w:after="0" w:afterAutospacing="0"/>
        <w:ind w:firstLine="720"/>
        <w:rPr>
          <w:b/>
          <w:lang w:val="sr-Cyrl-BA"/>
        </w:rPr>
      </w:pPr>
      <w:r w:rsidRPr="004438E4">
        <w:rPr>
          <w:rStyle w:val="Strong"/>
          <w:b w:val="0"/>
          <w:lang w:val="sr-Cyrl-BA"/>
        </w:rPr>
        <w:t>2) друга платна група:</w:t>
      </w:r>
    </w:p>
    <w:p w:rsidR="00EE7CCD" w:rsidRPr="004438E4" w:rsidRDefault="00EE7CCD" w:rsidP="00136474">
      <w:pPr>
        <w:pStyle w:val="NormalWeb"/>
        <w:spacing w:before="0" w:beforeAutospacing="0" w:after="0" w:afterAutospacing="0"/>
        <w:ind w:left="720" w:firstLine="720"/>
        <w:rPr>
          <w:b/>
          <w:lang w:val="sr-Cyrl-BA"/>
        </w:rPr>
      </w:pPr>
      <w:r w:rsidRPr="004438E4">
        <w:rPr>
          <w:rStyle w:val="Strong"/>
          <w:b w:val="0"/>
          <w:lang w:val="sr-Cyrl-BA"/>
        </w:rPr>
        <w:t>1. сарадник са вишом стручном спремом: 20,69;</w:t>
      </w:r>
    </w:p>
    <w:p w:rsidR="00EE7CCD" w:rsidRPr="004438E4" w:rsidRDefault="00EE7CCD" w:rsidP="00F66A49">
      <w:pPr>
        <w:pStyle w:val="NormalWeb"/>
        <w:spacing w:before="0" w:beforeAutospacing="0" w:after="0" w:afterAutospacing="0"/>
        <w:ind w:firstLine="720"/>
        <w:rPr>
          <w:b/>
          <w:lang w:val="sr-Cyrl-BA"/>
        </w:rPr>
      </w:pPr>
      <w:r w:rsidRPr="004438E4">
        <w:rPr>
          <w:rStyle w:val="Strong"/>
          <w:b w:val="0"/>
          <w:lang w:val="sr-Cyrl-BA"/>
        </w:rPr>
        <w:t>3) трећа платна група:</w:t>
      </w:r>
    </w:p>
    <w:p w:rsidR="00EE7CCD" w:rsidRPr="004438E4" w:rsidRDefault="00EE7CCD" w:rsidP="00136474">
      <w:pPr>
        <w:pStyle w:val="NormalWeb"/>
        <w:spacing w:before="0" w:beforeAutospacing="0" w:after="0" w:afterAutospacing="0"/>
        <w:ind w:left="720" w:firstLine="720"/>
        <w:rPr>
          <w:b/>
          <w:lang w:val="sr-Cyrl-BA"/>
        </w:rPr>
      </w:pPr>
      <w:r w:rsidRPr="004438E4">
        <w:rPr>
          <w:rStyle w:val="Strong"/>
          <w:b w:val="0"/>
          <w:lang w:val="sr-Cyrl-BA"/>
        </w:rPr>
        <w:t>1. сарадник са средњом стручном спремом: 17,89;</w:t>
      </w:r>
    </w:p>
    <w:p w:rsidR="00EE7CCD" w:rsidRPr="004438E4" w:rsidRDefault="00EE7CCD" w:rsidP="00F66A49">
      <w:pPr>
        <w:pStyle w:val="NormalWeb"/>
        <w:spacing w:before="0" w:beforeAutospacing="0" w:after="0" w:afterAutospacing="0"/>
        <w:ind w:firstLine="720"/>
        <w:rPr>
          <w:b/>
          <w:lang w:val="sr-Cyrl-BA"/>
        </w:rPr>
      </w:pPr>
      <w:r w:rsidRPr="004438E4">
        <w:rPr>
          <w:rStyle w:val="Strong"/>
          <w:b w:val="0"/>
          <w:lang w:val="sr-Cyrl-BA"/>
        </w:rPr>
        <w:t>4) четврта платна група:</w:t>
      </w:r>
    </w:p>
    <w:p w:rsidR="00EE7CCD" w:rsidRPr="004438E4" w:rsidRDefault="00EE7CCD" w:rsidP="00136474">
      <w:pPr>
        <w:pStyle w:val="NormalWeb"/>
        <w:spacing w:before="0" w:beforeAutospacing="0" w:after="0" w:afterAutospacing="0"/>
        <w:ind w:left="720" w:firstLine="720"/>
        <w:rPr>
          <w:b/>
          <w:lang w:val="sr-Cyrl-BA"/>
        </w:rPr>
      </w:pPr>
      <w:r w:rsidRPr="004438E4">
        <w:rPr>
          <w:rStyle w:val="Strong"/>
          <w:b w:val="0"/>
          <w:lang w:val="sr-Cyrl-BA"/>
        </w:rPr>
        <w:t>1. послови висококвалификованог радника: 15,54;</w:t>
      </w:r>
    </w:p>
    <w:p w:rsidR="00EE7CCD" w:rsidRPr="004438E4" w:rsidRDefault="00EE7CCD" w:rsidP="00136474">
      <w:pPr>
        <w:pStyle w:val="NormalWeb"/>
        <w:spacing w:before="0" w:beforeAutospacing="0" w:after="0" w:afterAutospacing="0"/>
        <w:ind w:left="720" w:firstLine="720"/>
        <w:rPr>
          <w:b/>
          <w:lang w:val="sr-Cyrl-BA"/>
        </w:rPr>
      </w:pPr>
      <w:r w:rsidRPr="004438E4">
        <w:rPr>
          <w:rStyle w:val="Strong"/>
          <w:b w:val="0"/>
          <w:lang w:val="sr-Cyrl-BA"/>
        </w:rPr>
        <w:t xml:space="preserve">2. послови квалификованог радника: </w:t>
      </w:r>
      <w:r w:rsidR="00ED18A5" w:rsidRPr="004438E4">
        <w:rPr>
          <w:rStyle w:val="Strong"/>
          <w:b w:val="0"/>
          <w:lang w:val="sr-Cyrl-BA"/>
        </w:rPr>
        <w:t>14,2</w:t>
      </w:r>
      <w:r w:rsidR="00BA6583" w:rsidRPr="004438E4">
        <w:rPr>
          <w:rStyle w:val="Strong"/>
          <w:b w:val="0"/>
          <w:lang w:val="sr-Cyrl-BA"/>
        </w:rPr>
        <w:t>7</w:t>
      </w:r>
      <w:r w:rsidRPr="004438E4">
        <w:rPr>
          <w:rStyle w:val="Strong"/>
          <w:b w:val="0"/>
          <w:lang w:val="sr-Cyrl-BA"/>
        </w:rPr>
        <w:t>;</w:t>
      </w:r>
    </w:p>
    <w:p w:rsidR="00EE7CCD" w:rsidRPr="004438E4" w:rsidRDefault="00EE7CCD" w:rsidP="00136474">
      <w:pPr>
        <w:pStyle w:val="NormalWeb"/>
        <w:spacing w:before="0" w:beforeAutospacing="0" w:after="0" w:afterAutospacing="0"/>
        <w:ind w:left="720" w:firstLine="720"/>
        <w:rPr>
          <w:rStyle w:val="Strong"/>
          <w:b w:val="0"/>
          <w:lang w:val="sr-Cyrl-BA"/>
        </w:rPr>
      </w:pPr>
      <w:r w:rsidRPr="004438E4">
        <w:rPr>
          <w:rStyle w:val="Strong"/>
          <w:b w:val="0"/>
          <w:lang w:val="sr-Cyrl-BA"/>
        </w:rPr>
        <w:t xml:space="preserve">3. послови неквалификованог радника: </w:t>
      </w:r>
      <w:r w:rsidR="00ED18A5" w:rsidRPr="004438E4">
        <w:rPr>
          <w:rStyle w:val="Strong"/>
          <w:b w:val="0"/>
          <w:lang w:val="sr-Cyrl-BA"/>
        </w:rPr>
        <w:t>13,44</w:t>
      </w:r>
      <w:r w:rsidRPr="004438E4">
        <w:rPr>
          <w:rStyle w:val="Strong"/>
          <w:b w:val="0"/>
          <w:lang w:val="sr-Cyrl-BA"/>
        </w:rPr>
        <w:t>.“</w:t>
      </w:r>
    </w:p>
    <w:p w:rsidR="00EE7CCD" w:rsidRPr="004438E4" w:rsidRDefault="00EE7CCD" w:rsidP="00EE7CCD">
      <w:pPr>
        <w:pStyle w:val="NormalWeb"/>
        <w:spacing w:before="0" w:beforeAutospacing="0" w:after="0" w:afterAutospacing="0"/>
        <w:ind w:firstLine="720"/>
        <w:rPr>
          <w:b/>
          <w:lang w:val="sr-Cyrl-BA"/>
        </w:rPr>
      </w:pPr>
    </w:p>
    <w:p w:rsidR="00624E54" w:rsidRPr="004438E4" w:rsidRDefault="005663BC" w:rsidP="00FA569A">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w:t>
      </w:r>
      <w:r w:rsidR="008C7BA2"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00120B04" w:rsidRPr="004438E4">
        <w:rPr>
          <w:rFonts w:ascii="Times New Roman" w:eastAsia="Times New Roman" w:hAnsi="Times New Roman" w:cs="Times New Roman"/>
          <w:bCs/>
          <w:sz w:val="24"/>
          <w:szCs w:val="24"/>
          <w:bdr w:val="none" w:sz="0" w:space="0" w:color="auto" w:frame="1"/>
          <w:shd w:val="clear" w:color="auto" w:fill="FFFFFF"/>
          <w:lang w:val="sr-Cyrl-BA" w:eastAsia="en-GB"/>
        </w:rPr>
        <w:t>4</w:t>
      </w:r>
      <w:r w:rsidR="008C7BA2" w:rsidRPr="004438E4">
        <w:rPr>
          <w:rFonts w:ascii="Times New Roman" w:eastAsia="Times New Roman" w:hAnsi="Times New Roman" w:cs="Times New Roman"/>
          <w:bCs/>
          <w:sz w:val="24"/>
          <w:szCs w:val="24"/>
          <w:bdr w:val="none" w:sz="0" w:space="0" w:color="auto" w:frame="1"/>
          <w:shd w:val="clear" w:color="auto" w:fill="FFFFFF"/>
          <w:lang w:val="sr-Cyrl-BA" w:eastAsia="en-GB"/>
        </w:rPr>
        <w:t>.</w:t>
      </w:r>
    </w:p>
    <w:p w:rsidR="00013BAD" w:rsidRPr="004438E4" w:rsidRDefault="00013BAD" w:rsidP="00560E50">
      <w:pPr>
        <w:spacing w:after="0" w:line="240" w:lineRule="auto"/>
        <w:ind w:firstLine="540"/>
        <w:jc w:val="center"/>
        <w:rPr>
          <w:rFonts w:ascii="Times New Roman" w:eastAsia="Times New Roman" w:hAnsi="Times New Roman" w:cs="Times New Roman"/>
          <w:sz w:val="24"/>
          <w:szCs w:val="24"/>
          <w:bdr w:val="none" w:sz="0" w:space="0" w:color="auto" w:frame="1"/>
          <w:shd w:val="clear" w:color="auto" w:fill="FFFFFF"/>
          <w:lang w:val="sr-Cyrl-BA" w:eastAsia="bs-Latn-BA"/>
        </w:rPr>
      </w:pPr>
    </w:p>
    <w:p w:rsidR="00EB63BD" w:rsidRPr="004438E4" w:rsidRDefault="0087143B" w:rsidP="00F61F5F">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Ч</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лан</w:t>
      </w:r>
      <w:r w:rsidR="005F092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FE656E"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17.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мијења</w:t>
      </w:r>
      <w:r w:rsidR="00FE656E"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се</w:t>
      </w:r>
      <w:r w:rsidR="00FE656E"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и</w:t>
      </w:r>
      <w:r w:rsidR="00FE656E"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гласи</w:t>
      </w:r>
      <w:r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624E54" w:rsidRPr="004438E4" w:rsidRDefault="0087143B" w:rsidP="00F61F5F">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Коефицијенти</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обрачун</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основне</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плате</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директора</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замјеника</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и</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помоћника</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у</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050A3D" w:rsidRPr="004438E4">
        <w:rPr>
          <w:rFonts w:ascii="Times New Roman" w:eastAsia="Times New Roman" w:hAnsi="Times New Roman" w:cs="Times New Roman"/>
          <w:sz w:val="24"/>
          <w:szCs w:val="24"/>
          <w:bdr w:val="none" w:sz="0" w:space="0" w:color="auto" w:frame="1"/>
          <w:shd w:val="clear" w:color="auto" w:fill="FFFFFF"/>
          <w:lang w:val="sr-Cyrl-BA" w:eastAsia="bs-Latn-BA"/>
        </w:rPr>
        <w:t>У</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становама</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050A3D" w:rsidRPr="004438E4">
        <w:rPr>
          <w:rFonts w:ascii="Times New Roman" w:eastAsia="Times New Roman" w:hAnsi="Times New Roman" w:cs="Times New Roman"/>
          <w:sz w:val="24"/>
          <w:szCs w:val="24"/>
          <w:bdr w:val="none" w:sz="0" w:space="0" w:color="auto" w:frame="1"/>
          <w:shd w:val="clear" w:color="auto" w:fill="FFFFFF"/>
          <w:lang w:val="sr-Cyrl-BA" w:eastAsia="bs-Latn-BA"/>
        </w:rPr>
        <w:t>за извршење кривичних и прекршајних санкција</w:t>
      </w:r>
      <w:r w:rsidR="00680FC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E20948"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у</w:t>
      </w:r>
      <w:r w:rsidR="00E2094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даљем</w:t>
      </w:r>
      <w:r w:rsidR="00E2094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тексту</w:t>
      </w:r>
      <w:r w:rsidR="00E2094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050A3D" w:rsidRPr="004438E4">
        <w:rPr>
          <w:rFonts w:ascii="Times New Roman" w:eastAsia="Times New Roman" w:hAnsi="Times New Roman" w:cs="Times New Roman"/>
          <w:sz w:val="24"/>
          <w:szCs w:val="24"/>
          <w:bdr w:val="none" w:sz="0" w:space="0" w:color="auto" w:frame="1"/>
          <w:shd w:val="clear" w:color="auto" w:fill="FFFFFF"/>
          <w:lang w:val="sr-Cyrl-BA" w:eastAsia="bs-Latn-BA"/>
        </w:rPr>
        <w:t>Установа</w:t>
      </w:r>
      <w:r w:rsidR="00E2094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износе</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624E54" w:rsidRPr="004438E4" w:rsidRDefault="00F67127" w:rsidP="00F61F5F">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1</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директор</w:t>
      </w:r>
      <w:r w:rsidR="00A031F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3C0B15" w:rsidRPr="004438E4">
        <w:rPr>
          <w:rFonts w:ascii="Times New Roman" w:eastAsia="Times New Roman" w:hAnsi="Times New Roman" w:cs="Times New Roman"/>
          <w:sz w:val="24"/>
          <w:szCs w:val="24"/>
          <w:bdr w:val="none" w:sz="0" w:space="0" w:color="auto" w:frame="1"/>
          <w:shd w:val="clear" w:color="auto" w:fill="FFFFFF"/>
          <w:lang w:val="sr-Cyrl-BA" w:eastAsia="bs-Latn-BA"/>
        </w:rPr>
        <w:t>У</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станове</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EE7CCD" w:rsidRPr="004438E4">
        <w:rPr>
          <w:rFonts w:ascii="Times New Roman" w:eastAsia="Times New Roman" w:hAnsi="Times New Roman" w:cs="Times New Roman"/>
          <w:sz w:val="24"/>
          <w:szCs w:val="24"/>
          <w:bdr w:val="none" w:sz="0" w:space="0" w:color="auto" w:frame="1"/>
          <w:shd w:val="clear" w:color="auto" w:fill="FFFFFF"/>
          <w:lang w:val="sr-Cyrl-BA" w:eastAsia="bs-Latn-BA"/>
        </w:rPr>
        <w:t>50,88</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624E54" w:rsidRPr="004438E4" w:rsidRDefault="00F67127" w:rsidP="00F61F5F">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2</w:t>
      </w:r>
      <w:r w:rsidR="00ED302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замјеник</w:t>
      </w:r>
      <w:r w:rsidR="00ED302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директора</w:t>
      </w:r>
      <w:r w:rsidR="008E4B1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3C0B15" w:rsidRPr="004438E4">
        <w:rPr>
          <w:rFonts w:ascii="Times New Roman" w:eastAsia="Times New Roman" w:hAnsi="Times New Roman" w:cs="Times New Roman"/>
          <w:sz w:val="24"/>
          <w:szCs w:val="24"/>
          <w:bdr w:val="none" w:sz="0" w:space="0" w:color="auto" w:frame="1"/>
          <w:shd w:val="clear" w:color="auto" w:fill="FFFFFF"/>
          <w:lang w:val="sr-Cyrl-BA" w:eastAsia="bs-Latn-BA"/>
        </w:rPr>
        <w:t>У</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станове</w:t>
      </w:r>
      <w:r w:rsidR="00ED302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EE7CCD" w:rsidRPr="004438E4">
        <w:rPr>
          <w:rFonts w:ascii="Times New Roman" w:eastAsia="Times New Roman" w:hAnsi="Times New Roman" w:cs="Times New Roman"/>
          <w:sz w:val="24"/>
          <w:szCs w:val="24"/>
          <w:bdr w:val="none" w:sz="0" w:space="0" w:color="auto" w:frame="1"/>
          <w:shd w:val="clear" w:color="auto" w:fill="FFFFFF"/>
          <w:lang w:val="sr-Cyrl-BA" w:eastAsia="bs-Latn-BA"/>
        </w:rPr>
        <w:t>47,41</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0F78D3" w:rsidRPr="004438E4" w:rsidRDefault="000F78D3" w:rsidP="00F61F5F">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3) савјетник директора: 40,59</w:t>
      </w:r>
    </w:p>
    <w:p w:rsidR="00624E54" w:rsidRPr="004438E4" w:rsidRDefault="000F78D3" w:rsidP="00F61F5F">
      <w:pPr>
        <w:spacing w:after="0" w:line="48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lastRenderedPageBreak/>
        <w:t>4</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помоћник</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директора</w:t>
      </w:r>
      <w:r w:rsidR="008E4B1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3C0B15" w:rsidRPr="004438E4">
        <w:rPr>
          <w:rFonts w:ascii="Times New Roman" w:eastAsia="Times New Roman" w:hAnsi="Times New Roman" w:cs="Times New Roman"/>
          <w:sz w:val="24"/>
          <w:szCs w:val="24"/>
          <w:bdr w:val="none" w:sz="0" w:space="0" w:color="auto" w:frame="1"/>
          <w:shd w:val="clear" w:color="auto" w:fill="FFFFFF"/>
          <w:lang w:val="sr-Cyrl-BA" w:eastAsia="bs-Latn-BA"/>
        </w:rPr>
        <w:t>У</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станове</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564AB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EE7CCD" w:rsidRPr="004438E4">
        <w:rPr>
          <w:rFonts w:ascii="Times New Roman" w:eastAsia="Times New Roman" w:hAnsi="Times New Roman" w:cs="Times New Roman"/>
          <w:sz w:val="24"/>
          <w:szCs w:val="24"/>
          <w:bdr w:val="none" w:sz="0" w:space="0" w:color="auto" w:frame="1"/>
          <w:shd w:val="clear" w:color="auto" w:fill="FFFFFF"/>
          <w:lang w:val="sr-Cyrl-BA" w:eastAsia="bs-Latn-BA"/>
        </w:rPr>
        <w:t>37,55</w:t>
      </w:r>
      <w:r w:rsidR="00564AB8"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FE656E"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p>
    <w:p w:rsidR="00415B96" w:rsidRPr="004438E4" w:rsidRDefault="005663BC" w:rsidP="00415B96">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bookmarkStart w:id="5" w:name="clan400000018"/>
      <w:bookmarkEnd w:id="5"/>
      <w:r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w:t>
      </w:r>
      <w:r w:rsidR="00FE656E"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00120B04" w:rsidRPr="004438E4">
        <w:rPr>
          <w:rFonts w:ascii="Times New Roman" w:eastAsia="Times New Roman" w:hAnsi="Times New Roman" w:cs="Times New Roman"/>
          <w:bCs/>
          <w:sz w:val="24"/>
          <w:szCs w:val="24"/>
          <w:bdr w:val="none" w:sz="0" w:space="0" w:color="auto" w:frame="1"/>
          <w:shd w:val="clear" w:color="auto" w:fill="FFFFFF"/>
          <w:lang w:val="sr-Cyrl-BA" w:eastAsia="en-GB"/>
        </w:rPr>
        <w:t>5</w:t>
      </w:r>
      <w:r w:rsidR="00FE656E"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p>
    <w:p w:rsidR="00FE656E" w:rsidRPr="004438E4" w:rsidRDefault="00FE656E" w:rsidP="00415B96">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FE656E" w:rsidRPr="004438E4" w:rsidRDefault="005663BC" w:rsidP="00D61DEB">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w:t>
      </w:r>
      <w:r w:rsidR="00FE656E"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18.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мијења</w:t>
      </w:r>
      <w:r w:rsidR="00FE656E"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се</w:t>
      </w:r>
      <w:r w:rsidR="00FE656E"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и</w:t>
      </w:r>
      <w:r w:rsidR="00FE656E"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гласи</w:t>
      </w:r>
      <w:r w:rsidR="00FE656E" w:rsidRPr="004438E4">
        <w:rPr>
          <w:rFonts w:ascii="Times New Roman" w:eastAsia="Times New Roman" w:hAnsi="Times New Roman" w:cs="Times New Roman"/>
          <w:bCs/>
          <w:sz w:val="24"/>
          <w:szCs w:val="24"/>
          <w:bdr w:val="none" w:sz="0" w:space="0" w:color="auto" w:frame="1"/>
          <w:shd w:val="clear" w:color="auto" w:fill="FFFFFF"/>
          <w:lang w:val="sr-Cyrl-BA" w:eastAsia="en-GB"/>
        </w:rPr>
        <w:t>:</w:t>
      </w:r>
    </w:p>
    <w:p w:rsidR="00624E54" w:rsidRPr="004438E4" w:rsidRDefault="004C30DE" w:rsidP="00D61DEB">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Коефицијенти</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обрачун</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основне</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плате</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полицајаца</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у</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E87E23" w:rsidRPr="004438E4">
        <w:rPr>
          <w:rFonts w:ascii="Times New Roman" w:eastAsia="Times New Roman" w:hAnsi="Times New Roman" w:cs="Times New Roman"/>
          <w:sz w:val="24"/>
          <w:szCs w:val="24"/>
          <w:bdr w:val="none" w:sz="0" w:space="0" w:color="auto" w:frame="1"/>
          <w:shd w:val="clear" w:color="auto" w:fill="FFFFFF"/>
          <w:lang w:val="sr-Cyrl-BA" w:eastAsia="bs-Latn-BA"/>
        </w:rPr>
        <w:t>У</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становама</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у</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зависности</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од</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послова</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и</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задатака</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које</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обављају</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износе</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624E54" w:rsidRPr="004438E4" w:rsidRDefault="00F67127" w:rsidP="00D61DEB">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1</w:t>
      </w:r>
      <w:r w:rsidR="00624E5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замјеник</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помоћника</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директора</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службу</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обезбјеђења</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C63ED8" w:rsidRPr="004438E4">
        <w:rPr>
          <w:rFonts w:ascii="Times New Roman" w:eastAsia="Times New Roman" w:hAnsi="Times New Roman" w:cs="Times New Roman"/>
          <w:sz w:val="24"/>
          <w:szCs w:val="24"/>
          <w:bdr w:val="none" w:sz="0" w:space="0" w:color="auto" w:frame="1"/>
          <w:shd w:val="clear" w:color="auto" w:fill="FFFFFF"/>
          <w:lang w:val="sr-Cyrl-BA" w:eastAsia="bs-Latn-BA"/>
        </w:rPr>
        <w:t>32,15</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EB2326" w:rsidRPr="004438E4" w:rsidRDefault="00F67127" w:rsidP="00D61DEB">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2</w:t>
      </w:r>
      <w:r w:rsidR="00ED302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начелник</w:t>
      </w:r>
      <w:r w:rsidR="00ED302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полиције</w:t>
      </w:r>
      <w:r w:rsidR="00ED302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C63ED8" w:rsidRPr="004438E4">
        <w:rPr>
          <w:rFonts w:ascii="Times New Roman" w:eastAsia="Times New Roman" w:hAnsi="Times New Roman" w:cs="Times New Roman"/>
          <w:sz w:val="24"/>
          <w:szCs w:val="24"/>
          <w:bdr w:val="none" w:sz="0" w:space="0" w:color="auto" w:frame="1"/>
          <w:shd w:val="clear" w:color="auto" w:fill="FFFFFF"/>
          <w:lang w:val="sr-Cyrl-BA" w:eastAsia="bs-Latn-BA"/>
        </w:rPr>
        <w:t>28,19</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EB2326" w:rsidRPr="004438E4" w:rsidRDefault="00F67127" w:rsidP="00D61DEB">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3</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наредник</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полиције</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B6E49" w:rsidRPr="004438E4">
        <w:rPr>
          <w:rFonts w:ascii="Times New Roman" w:eastAsia="Times New Roman" w:hAnsi="Times New Roman" w:cs="Times New Roman"/>
          <w:sz w:val="24"/>
          <w:szCs w:val="24"/>
          <w:bdr w:val="none" w:sz="0" w:space="0" w:color="auto" w:frame="1"/>
          <w:shd w:val="clear" w:color="auto" w:fill="FFFFFF"/>
          <w:lang w:val="sr-Cyrl-BA" w:eastAsia="bs-Latn-BA"/>
        </w:rPr>
        <w:t>I</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класе</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C63ED8" w:rsidRPr="004438E4">
        <w:rPr>
          <w:rFonts w:ascii="Times New Roman" w:eastAsia="Times New Roman" w:hAnsi="Times New Roman" w:cs="Times New Roman"/>
          <w:sz w:val="24"/>
          <w:szCs w:val="24"/>
          <w:bdr w:val="none" w:sz="0" w:space="0" w:color="auto" w:frame="1"/>
          <w:shd w:val="clear" w:color="auto" w:fill="FFFFFF"/>
          <w:lang w:val="sr-Cyrl-BA" w:eastAsia="bs-Latn-BA"/>
        </w:rPr>
        <w:t>26,26</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EB2326" w:rsidRPr="004438E4" w:rsidRDefault="00F67127" w:rsidP="00D61DEB">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4</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наредник</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полиције</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C63ED8" w:rsidRPr="004438E4">
        <w:rPr>
          <w:rFonts w:ascii="Times New Roman" w:eastAsia="Times New Roman" w:hAnsi="Times New Roman" w:cs="Times New Roman"/>
          <w:sz w:val="24"/>
          <w:szCs w:val="24"/>
          <w:bdr w:val="none" w:sz="0" w:space="0" w:color="auto" w:frame="1"/>
          <w:shd w:val="clear" w:color="auto" w:fill="FFFFFF"/>
          <w:lang w:val="sr-Cyrl-BA" w:eastAsia="bs-Latn-BA"/>
        </w:rPr>
        <w:t>24,40</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EB2326" w:rsidRPr="004438E4" w:rsidRDefault="00F67127" w:rsidP="00D61DEB">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5</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старији</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полицајац</w:t>
      </w:r>
      <w:r w:rsidR="00ED302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B6E49" w:rsidRPr="004438E4">
        <w:rPr>
          <w:rFonts w:ascii="Times New Roman" w:eastAsia="Times New Roman" w:hAnsi="Times New Roman" w:cs="Times New Roman"/>
          <w:sz w:val="24"/>
          <w:szCs w:val="24"/>
          <w:bdr w:val="none" w:sz="0" w:space="0" w:color="auto" w:frame="1"/>
          <w:shd w:val="clear" w:color="auto" w:fill="FFFFFF"/>
          <w:lang w:val="sr-Cyrl-BA" w:eastAsia="bs-Latn-BA"/>
        </w:rPr>
        <w:t>I</w:t>
      </w:r>
      <w:r w:rsidR="00ED302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класе</w:t>
      </w:r>
      <w:r w:rsidR="00ED302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C63ED8" w:rsidRPr="004438E4">
        <w:rPr>
          <w:rFonts w:ascii="Times New Roman" w:eastAsia="Times New Roman" w:hAnsi="Times New Roman" w:cs="Times New Roman"/>
          <w:sz w:val="24"/>
          <w:szCs w:val="24"/>
          <w:bdr w:val="none" w:sz="0" w:space="0" w:color="auto" w:frame="1"/>
          <w:shd w:val="clear" w:color="auto" w:fill="FFFFFF"/>
          <w:lang w:val="sr-Cyrl-BA" w:eastAsia="bs-Latn-BA"/>
        </w:rPr>
        <w:t>23,22</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EB2326" w:rsidRPr="004438E4" w:rsidRDefault="00F67127" w:rsidP="00D61DEB">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6</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старији</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полицајац</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23,06</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EB2326" w:rsidRPr="004438E4" w:rsidRDefault="00F67127" w:rsidP="00D61DEB">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7</w:t>
      </w:r>
      <w:r w:rsidR="00ED302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полицајац</w:t>
      </w:r>
      <w:r w:rsidR="00ED302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B6E49" w:rsidRPr="004438E4">
        <w:rPr>
          <w:rFonts w:ascii="Times New Roman" w:eastAsia="Times New Roman" w:hAnsi="Times New Roman" w:cs="Times New Roman"/>
          <w:sz w:val="24"/>
          <w:szCs w:val="24"/>
          <w:bdr w:val="none" w:sz="0" w:space="0" w:color="auto" w:frame="1"/>
          <w:shd w:val="clear" w:color="auto" w:fill="FFFFFF"/>
          <w:lang w:val="sr-Cyrl-BA" w:eastAsia="bs-Latn-BA"/>
        </w:rPr>
        <w:t>I</w:t>
      </w:r>
      <w:r w:rsidR="00ED302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класе</w:t>
      </w:r>
      <w:r w:rsidR="00ED302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21,20</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FE656E" w:rsidRPr="004438E4" w:rsidRDefault="00F67127" w:rsidP="00D61DEB">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8</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полицајац</w:t>
      </w:r>
      <w:r w:rsidR="00EB23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20,35</w:t>
      </w:r>
      <w:r w:rsidR="00382079"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FE656E"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DB544C" w:rsidRPr="004438E4" w:rsidRDefault="00DB544C" w:rsidP="00FE656E">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FE656E" w:rsidRPr="004438E4" w:rsidRDefault="005663BC" w:rsidP="00FE656E">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w:t>
      </w:r>
      <w:r w:rsidR="00FE656E"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00120B04" w:rsidRPr="004438E4">
        <w:rPr>
          <w:rFonts w:ascii="Times New Roman" w:eastAsia="Times New Roman" w:hAnsi="Times New Roman" w:cs="Times New Roman"/>
          <w:bCs/>
          <w:sz w:val="24"/>
          <w:szCs w:val="24"/>
          <w:bdr w:val="none" w:sz="0" w:space="0" w:color="auto" w:frame="1"/>
          <w:shd w:val="clear" w:color="auto" w:fill="FFFFFF"/>
          <w:lang w:val="sr-Cyrl-BA" w:eastAsia="en-GB"/>
        </w:rPr>
        <w:t>6</w:t>
      </w:r>
      <w:r w:rsidR="00FE656E"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p>
    <w:p w:rsidR="00FE656E" w:rsidRPr="004438E4" w:rsidRDefault="00FE656E" w:rsidP="00FE656E">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8C7BA2" w:rsidRPr="004438E4" w:rsidRDefault="005663BC" w:rsidP="004F44BF">
      <w:pPr>
        <w:spacing w:after="0" w:line="240" w:lineRule="auto"/>
        <w:ind w:firstLine="720"/>
        <w:jc w:val="both"/>
        <w:rPr>
          <w:rFonts w:ascii="Times New Roman" w:eastAsia="Times New Roman" w:hAnsi="Times New Roman" w:cs="Times New Roman"/>
          <w:sz w:val="24"/>
          <w:szCs w:val="24"/>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w:t>
      </w:r>
      <w:r w:rsidR="00FE656E"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19.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мијења</w:t>
      </w:r>
      <w:r w:rsidR="00FE656E"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се</w:t>
      </w:r>
      <w:r w:rsidR="00FE656E"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и</w:t>
      </w:r>
      <w:r w:rsidR="00FE656E"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гласи</w:t>
      </w:r>
      <w:r w:rsidR="00FE656E" w:rsidRPr="004438E4">
        <w:rPr>
          <w:rFonts w:ascii="Times New Roman" w:eastAsia="Times New Roman" w:hAnsi="Times New Roman" w:cs="Times New Roman"/>
          <w:bCs/>
          <w:sz w:val="24"/>
          <w:szCs w:val="24"/>
          <w:bdr w:val="none" w:sz="0" w:space="0" w:color="auto" w:frame="1"/>
          <w:shd w:val="clear" w:color="auto" w:fill="FFFFFF"/>
          <w:lang w:val="sr-Cyrl-BA" w:eastAsia="en-GB"/>
        </w:rPr>
        <w:t>:</w:t>
      </w:r>
    </w:p>
    <w:p w:rsidR="003438C7" w:rsidRPr="004438E4" w:rsidRDefault="0087069A" w:rsidP="004F44BF">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bookmarkStart w:id="6" w:name="10018"/>
      <w:bookmarkStart w:id="7" w:name="clan400000019"/>
      <w:bookmarkEnd w:id="6"/>
      <w:bookmarkEnd w:id="7"/>
      <w:r w:rsidRPr="004438E4">
        <w:rPr>
          <w:rFonts w:ascii="Times New Roman" w:eastAsia="Times New Roman" w:hAnsi="Times New Roman" w:cs="Times New Roman"/>
          <w:bCs/>
          <w:sz w:val="24"/>
          <w:szCs w:val="24"/>
          <w:bdr w:val="none" w:sz="0" w:space="0" w:color="auto" w:frame="1"/>
          <w:shd w:val="clear" w:color="auto" w:fill="FFFFFF"/>
          <w:lang w:val="sr-Cyrl-BA" w:eastAsia="en-GB"/>
        </w:rPr>
        <w:t>„</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Плате</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осталих</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запослених</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разврставају</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се</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у</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платне</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групе</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и</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одређују</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им</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се</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сљедећи</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коефицијенти</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обрачун</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основне</w:t>
      </w:r>
      <w:r w:rsidR="00FF669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плате</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3438C7" w:rsidRPr="004438E4" w:rsidRDefault="007702AC" w:rsidP="004F44BF">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1</w:t>
      </w:r>
      <w:r w:rsidR="0048103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прва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платна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група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BA6583" w:rsidRPr="004438E4" w:rsidRDefault="000F78D3" w:rsidP="00136474">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1</w:t>
      </w:r>
      <w:r w:rsidR="00BA6583" w:rsidRPr="004438E4">
        <w:rPr>
          <w:rFonts w:ascii="Times New Roman" w:eastAsia="Times New Roman" w:hAnsi="Times New Roman" w:cs="Times New Roman"/>
          <w:sz w:val="24"/>
          <w:szCs w:val="24"/>
          <w:bdr w:val="none" w:sz="0" w:space="0" w:color="auto" w:frame="1"/>
          <w:shd w:val="clear" w:color="auto" w:fill="FFFFFF"/>
          <w:lang w:val="sr-Cyrl-BA" w:eastAsia="bs-Latn-BA"/>
        </w:rPr>
        <w:t>. руководилац јединице за интерну ревизију: 36,71;</w:t>
      </w:r>
    </w:p>
    <w:p w:rsidR="003438C7" w:rsidRPr="004438E4" w:rsidRDefault="000F78D3" w:rsidP="00136474">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2</w:t>
      </w:r>
      <w:r w:rsidR="007702AC"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руководиоци</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унутрашњих</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организационих</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јединица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32,84</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3438C7" w:rsidRPr="004438E4" w:rsidRDefault="000F78D3" w:rsidP="00136474">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3</w:t>
      </w:r>
      <w:r w:rsidR="007702AC"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шеф</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рачуноводства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30,22</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BA6583" w:rsidRPr="004438E4" w:rsidRDefault="000F78D3" w:rsidP="00136474">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4</w:t>
      </w:r>
      <w:r w:rsidR="00BA6583" w:rsidRPr="004438E4">
        <w:rPr>
          <w:rFonts w:ascii="Times New Roman" w:eastAsia="Times New Roman" w:hAnsi="Times New Roman" w:cs="Times New Roman"/>
          <w:sz w:val="24"/>
          <w:szCs w:val="24"/>
          <w:bdr w:val="none" w:sz="0" w:space="0" w:color="auto" w:frame="1"/>
          <w:shd w:val="clear" w:color="auto" w:fill="FFFFFF"/>
          <w:lang w:val="sr-Cyrl-BA" w:eastAsia="bs-Latn-BA"/>
        </w:rPr>
        <w:t>. интерни ревизор: 29,37;</w:t>
      </w:r>
    </w:p>
    <w:p w:rsidR="003438C7" w:rsidRPr="004438E4" w:rsidRDefault="000F78D3" w:rsidP="00136474">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5</w:t>
      </w:r>
      <w:r w:rsidR="007702AC"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шефови</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одјељења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и</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васпитачи</w:t>
      </w:r>
      <w:r w:rsidR="000A504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васпитних</w:t>
      </w:r>
      <w:r w:rsidR="000A504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колектива</w:t>
      </w:r>
      <w:r w:rsidR="000A504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29,21</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3438C7" w:rsidRPr="004438E4" w:rsidRDefault="000F78D3" w:rsidP="00136474">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6</w:t>
      </w:r>
      <w:r w:rsidR="007702AC"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виши</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стручни</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сарадни</w:t>
      </w:r>
      <w:r w:rsidR="006F6AD9" w:rsidRPr="004438E4">
        <w:rPr>
          <w:rFonts w:ascii="Times New Roman" w:eastAsia="Times New Roman" w:hAnsi="Times New Roman" w:cs="Times New Roman"/>
          <w:sz w:val="24"/>
          <w:szCs w:val="24"/>
          <w:bdr w:val="none" w:sz="0" w:space="0" w:color="auto" w:frame="1"/>
          <w:shd w:val="clear" w:color="auto" w:fill="FFFFFF"/>
          <w:lang w:val="sr-Cyrl-BA" w:eastAsia="bs-Latn-BA"/>
        </w:rPr>
        <w:t>к</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високом</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стручном</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спремом</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2</w:t>
      </w:r>
      <w:r w:rsidRPr="004438E4">
        <w:rPr>
          <w:rFonts w:ascii="Times New Roman" w:eastAsia="Times New Roman" w:hAnsi="Times New Roman" w:cs="Times New Roman"/>
          <w:sz w:val="24"/>
          <w:szCs w:val="24"/>
          <w:bdr w:val="none" w:sz="0" w:space="0" w:color="auto" w:frame="1"/>
          <w:shd w:val="clear" w:color="auto" w:fill="FFFFFF"/>
          <w:lang w:val="sr-Cyrl-BA" w:eastAsia="bs-Latn-BA"/>
        </w:rPr>
        <w:t>8</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,19</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3438C7" w:rsidRPr="004438E4" w:rsidRDefault="007702AC" w:rsidP="004F44BF">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2</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друга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платна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група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3438C7" w:rsidRPr="004438E4" w:rsidRDefault="00136474" w:rsidP="004F44BF">
      <w:pPr>
        <w:tabs>
          <w:tab w:val="left" w:pos="450"/>
        </w:tabs>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ab/>
      </w:r>
      <w:r w:rsidR="00481031" w:rsidRPr="004438E4">
        <w:rPr>
          <w:rFonts w:ascii="Times New Roman" w:eastAsia="Times New Roman" w:hAnsi="Times New Roman" w:cs="Times New Roman"/>
          <w:sz w:val="24"/>
          <w:szCs w:val="24"/>
          <w:bdr w:val="none" w:sz="0" w:space="0" w:color="auto" w:frame="1"/>
          <w:shd w:val="clear" w:color="auto" w:fill="FFFFFF"/>
          <w:lang w:val="sr-Cyrl-BA" w:eastAsia="bs-Latn-BA"/>
        </w:rPr>
        <w:t>1</w:t>
      </w:r>
      <w:r w:rsidR="007702AC"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48103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виши</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стручни</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сарадни</w:t>
      </w:r>
      <w:r w:rsidR="006F6AD9" w:rsidRPr="004438E4">
        <w:rPr>
          <w:rFonts w:ascii="Times New Roman" w:eastAsia="Times New Roman" w:hAnsi="Times New Roman" w:cs="Times New Roman"/>
          <w:sz w:val="24"/>
          <w:szCs w:val="24"/>
          <w:bdr w:val="none" w:sz="0" w:space="0" w:color="auto" w:frame="1"/>
          <w:shd w:val="clear" w:color="auto" w:fill="FFFFFF"/>
          <w:lang w:val="sr-Cyrl-BA" w:eastAsia="bs-Latn-BA"/>
        </w:rPr>
        <w:t>к</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вишом</w:t>
      </w:r>
      <w:r w:rsidR="000A504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стручном</w:t>
      </w:r>
      <w:r w:rsidR="000A504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спремом</w:t>
      </w:r>
      <w:r w:rsidR="000A504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20,69</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3438C7" w:rsidRPr="004438E4" w:rsidRDefault="007702AC" w:rsidP="004F44BF">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3</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трећа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платна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група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p>
    <w:p w:rsidR="003438C7" w:rsidRPr="004438E4" w:rsidRDefault="003438C7" w:rsidP="00136474">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1</w:t>
      </w:r>
      <w:r w:rsidR="007702AC"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стручни</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сарадни</w:t>
      </w:r>
      <w:r w:rsidR="006F6AD9" w:rsidRPr="004438E4">
        <w:rPr>
          <w:rFonts w:ascii="Times New Roman" w:eastAsia="Times New Roman" w:hAnsi="Times New Roman" w:cs="Times New Roman"/>
          <w:sz w:val="24"/>
          <w:szCs w:val="24"/>
          <w:bdr w:val="none" w:sz="0" w:space="0" w:color="auto" w:frame="1"/>
          <w:shd w:val="clear" w:color="auto" w:fill="FFFFFF"/>
          <w:lang w:val="sr-Cyrl-BA" w:eastAsia="bs-Latn-BA"/>
        </w:rPr>
        <w:t>к</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са</w:t>
      </w:r>
      <w:r w:rsidR="000A504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средњом</w:t>
      </w:r>
      <w:r w:rsidR="000A504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стручном</w:t>
      </w:r>
      <w:r w:rsidR="000A504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спремом</w:t>
      </w:r>
      <w:r w:rsidR="000A504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17,89</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382079" w:rsidRPr="004438E4" w:rsidRDefault="003438C7" w:rsidP="00136474">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2</w:t>
      </w:r>
      <w:r w:rsidR="007702AC"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инструктор</w:t>
      </w:r>
      <w:r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DD43C2"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17,89</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3438C7" w:rsidRPr="004438E4" w:rsidRDefault="007702AC" w:rsidP="004F44BF">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4</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четврта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платна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група</w:t>
      </w:r>
      <w:r w:rsidR="003438C7"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4272D7" w:rsidRPr="004438E4" w:rsidRDefault="00481031" w:rsidP="00136474">
      <w:pPr>
        <w:spacing w:after="0" w:line="240" w:lineRule="auto"/>
        <w:ind w:left="720" w:firstLine="720"/>
        <w:rPr>
          <w:rFonts w:ascii="Times New Roman" w:eastAsia="Times New Roman" w:hAnsi="Times New Roman" w:cs="Times New Roman"/>
          <w:sz w:val="24"/>
          <w:szCs w:val="24"/>
          <w:bdr w:val="none" w:sz="0" w:space="0" w:color="auto" w:frame="1"/>
          <w:shd w:val="clear" w:color="auto" w:fill="FFFFFF"/>
          <w:lang w:val="sr-Cyrl-BA" w:eastAsia="en-GB"/>
        </w:rPr>
      </w:pPr>
      <w:r w:rsidRPr="004438E4">
        <w:rPr>
          <w:rFonts w:ascii="Times New Roman" w:eastAsia="Times New Roman" w:hAnsi="Times New Roman" w:cs="Times New Roman"/>
          <w:sz w:val="24"/>
          <w:szCs w:val="24"/>
          <w:bdr w:val="none" w:sz="0" w:space="0" w:color="auto" w:frame="1"/>
          <w:shd w:val="clear" w:color="auto" w:fill="FFFFFF"/>
          <w:lang w:val="sr-Cyrl-BA" w:eastAsia="en-GB"/>
        </w:rPr>
        <w:t>1</w:t>
      </w:r>
      <w:r w:rsidR="007702AC" w:rsidRPr="004438E4">
        <w:rPr>
          <w:rFonts w:ascii="Times New Roman" w:eastAsia="Times New Roman" w:hAnsi="Times New Roman" w:cs="Times New Roman"/>
          <w:sz w:val="24"/>
          <w:szCs w:val="24"/>
          <w:bdr w:val="none" w:sz="0" w:space="0" w:color="auto" w:frame="1"/>
          <w:shd w:val="clear" w:color="auto" w:fill="FFFFFF"/>
          <w:lang w:val="sr-Cyrl-BA" w:eastAsia="en-GB"/>
        </w:rPr>
        <w:t>.</w:t>
      </w:r>
      <w:r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послови</w:t>
      </w:r>
      <w:r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висококвалификованог</w:t>
      </w:r>
      <w:r w:rsidR="000A5041"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радника</w:t>
      </w:r>
      <w:r w:rsidR="000A5041"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en-GB"/>
        </w:rPr>
        <w:t>15,54</w:t>
      </w:r>
      <w:r w:rsidR="00657940" w:rsidRPr="004438E4">
        <w:rPr>
          <w:rFonts w:ascii="Times New Roman" w:eastAsia="Times New Roman" w:hAnsi="Times New Roman" w:cs="Times New Roman"/>
          <w:sz w:val="24"/>
          <w:szCs w:val="24"/>
          <w:bdr w:val="none" w:sz="0" w:space="0" w:color="auto" w:frame="1"/>
          <w:shd w:val="clear" w:color="auto" w:fill="FFFFFF"/>
          <w:lang w:val="sr-Cyrl-BA" w:eastAsia="en-GB"/>
        </w:rPr>
        <w:t>;</w:t>
      </w:r>
    </w:p>
    <w:p w:rsidR="004272D7" w:rsidRPr="004438E4" w:rsidRDefault="004272D7" w:rsidP="00136474">
      <w:pPr>
        <w:spacing w:after="0" w:line="240" w:lineRule="auto"/>
        <w:ind w:left="720" w:firstLine="720"/>
        <w:rPr>
          <w:rFonts w:ascii="Times New Roman" w:eastAsia="Times New Roman" w:hAnsi="Times New Roman" w:cs="Times New Roman"/>
          <w:sz w:val="24"/>
          <w:szCs w:val="24"/>
          <w:bdr w:val="none" w:sz="0" w:space="0" w:color="auto" w:frame="1"/>
          <w:shd w:val="clear" w:color="auto" w:fill="FFFFFF"/>
          <w:lang w:val="sr-Cyrl-BA" w:eastAsia="en-GB"/>
        </w:rPr>
      </w:pPr>
      <w:r w:rsidRPr="004438E4">
        <w:rPr>
          <w:rFonts w:ascii="Times New Roman" w:eastAsia="Times New Roman" w:hAnsi="Times New Roman" w:cs="Times New Roman"/>
          <w:sz w:val="24"/>
          <w:szCs w:val="24"/>
          <w:bdr w:val="none" w:sz="0" w:space="0" w:color="auto" w:frame="1"/>
          <w:shd w:val="clear" w:color="auto" w:fill="FFFFFF"/>
          <w:lang w:val="sr-Cyrl-BA" w:eastAsia="en-GB"/>
        </w:rPr>
        <w:t>2</w:t>
      </w:r>
      <w:r w:rsidR="007702AC" w:rsidRPr="004438E4">
        <w:rPr>
          <w:rFonts w:ascii="Times New Roman" w:eastAsia="Times New Roman" w:hAnsi="Times New Roman" w:cs="Times New Roman"/>
          <w:sz w:val="24"/>
          <w:szCs w:val="24"/>
          <w:bdr w:val="none" w:sz="0" w:space="0" w:color="auto" w:frame="1"/>
          <w:shd w:val="clear" w:color="auto" w:fill="FFFFFF"/>
          <w:lang w:val="sr-Cyrl-BA" w:eastAsia="en-GB"/>
        </w:rPr>
        <w:t>.</w:t>
      </w:r>
      <w:r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послови</w:t>
      </w:r>
      <w:r w:rsidR="000A5041"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квалификованог</w:t>
      </w:r>
      <w:r w:rsidR="000A5041"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радника</w:t>
      </w:r>
      <w:r w:rsidR="000A5041"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F25507" w:rsidRPr="004438E4">
        <w:rPr>
          <w:rFonts w:ascii="Times New Roman" w:eastAsia="Times New Roman" w:hAnsi="Times New Roman" w:cs="Times New Roman"/>
          <w:sz w:val="24"/>
          <w:szCs w:val="24"/>
          <w:bdr w:val="none" w:sz="0" w:space="0" w:color="auto" w:frame="1"/>
          <w:shd w:val="clear" w:color="auto" w:fill="FFFFFF"/>
          <w:lang w:val="sr-Cyrl-BA" w:eastAsia="en-GB"/>
        </w:rPr>
        <w:t>14,2</w:t>
      </w:r>
      <w:r w:rsidR="00BA6583" w:rsidRPr="004438E4">
        <w:rPr>
          <w:rFonts w:ascii="Times New Roman" w:eastAsia="Times New Roman" w:hAnsi="Times New Roman" w:cs="Times New Roman"/>
          <w:sz w:val="24"/>
          <w:szCs w:val="24"/>
          <w:bdr w:val="none" w:sz="0" w:space="0" w:color="auto" w:frame="1"/>
          <w:shd w:val="clear" w:color="auto" w:fill="FFFFFF"/>
          <w:lang w:val="sr-Cyrl-BA" w:eastAsia="en-GB"/>
        </w:rPr>
        <w:t>7</w:t>
      </w:r>
      <w:r w:rsidR="00657940" w:rsidRPr="004438E4">
        <w:rPr>
          <w:rFonts w:ascii="Times New Roman" w:eastAsia="Times New Roman" w:hAnsi="Times New Roman" w:cs="Times New Roman"/>
          <w:sz w:val="24"/>
          <w:szCs w:val="24"/>
          <w:bdr w:val="none" w:sz="0" w:space="0" w:color="auto" w:frame="1"/>
          <w:shd w:val="clear" w:color="auto" w:fill="FFFFFF"/>
          <w:lang w:val="sr-Cyrl-BA" w:eastAsia="en-GB"/>
        </w:rPr>
        <w:t>;</w:t>
      </w:r>
    </w:p>
    <w:p w:rsidR="004272D7" w:rsidRPr="004438E4" w:rsidRDefault="004272D7" w:rsidP="00136474">
      <w:pPr>
        <w:spacing w:after="0" w:line="240" w:lineRule="auto"/>
        <w:ind w:left="720" w:firstLine="720"/>
        <w:rPr>
          <w:rFonts w:ascii="Times New Roman" w:eastAsia="Times New Roman" w:hAnsi="Times New Roman" w:cs="Times New Roman"/>
          <w:sz w:val="24"/>
          <w:szCs w:val="24"/>
          <w:bdr w:val="none" w:sz="0" w:space="0" w:color="auto" w:frame="1"/>
          <w:shd w:val="clear" w:color="auto" w:fill="FFFFFF"/>
          <w:lang w:val="sr-Cyrl-BA" w:eastAsia="en-GB"/>
        </w:rPr>
      </w:pPr>
      <w:r w:rsidRPr="004438E4">
        <w:rPr>
          <w:rFonts w:ascii="Times New Roman" w:eastAsia="Times New Roman" w:hAnsi="Times New Roman" w:cs="Times New Roman"/>
          <w:sz w:val="24"/>
          <w:szCs w:val="24"/>
          <w:bdr w:val="none" w:sz="0" w:space="0" w:color="auto" w:frame="1"/>
          <w:shd w:val="clear" w:color="auto" w:fill="FFFFFF"/>
          <w:lang w:val="sr-Cyrl-BA" w:eastAsia="en-GB"/>
        </w:rPr>
        <w:t>3</w:t>
      </w:r>
      <w:r w:rsidR="007702AC" w:rsidRPr="004438E4">
        <w:rPr>
          <w:rFonts w:ascii="Times New Roman" w:eastAsia="Times New Roman" w:hAnsi="Times New Roman" w:cs="Times New Roman"/>
          <w:sz w:val="24"/>
          <w:szCs w:val="24"/>
          <w:bdr w:val="none" w:sz="0" w:space="0" w:color="auto" w:frame="1"/>
          <w:shd w:val="clear" w:color="auto" w:fill="FFFFFF"/>
          <w:lang w:val="sr-Cyrl-BA" w:eastAsia="en-GB"/>
        </w:rPr>
        <w:t>.</w:t>
      </w:r>
      <w:r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послови</w:t>
      </w:r>
      <w:r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неквалификованог</w:t>
      </w:r>
      <w:r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радника</w:t>
      </w:r>
      <w:r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F25507" w:rsidRPr="004438E4">
        <w:rPr>
          <w:rFonts w:ascii="Times New Roman" w:eastAsia="Times New Roman" w:hAnsi="Times New Roman" w:cs="Times New Roman"/>
          <w:sz w:val="24"/>
          <w:szCs w:val="24"/>
          <w:bdr w:val="none" w:sz="0" w:space="0" w:color="auto" w:frame="1"/>
          <w:shd w:val="clear" w:color="auto" w:fill="FFFFFF"/>
          <w:lang w:val="sr-Cyrl-BA" w:eastAsia="en-GB"/>
        </w:rPr>
        <w:t>13,44</w:t>
      </w:r>
      <w:r w:rsidRPr="004438E4">
        <w:rPr>
          <w:rFonts w:ascii="Times New Roman" w:eastAsia="Times New Roman" w:hAnsi="Times New Roman" w:cs="Times New Roman"/>
          <w:sz w:val="24"/>
          <w:szCs w:val="24"/>
          <w:bdr w:val="none" w:sz="0" w:space="0" w:color="auto" w:frame="1"/>
          <w:shd w:val="clear" w:color="auto" w:fill="FFFFFF"/>
          <w:lang w:val="sr-Cyrl-BA" w:eastAsia="en-GB"/>
        </w:rPr>
        <w:t>.</w:t>
      </w:r>
      <w:r w:rsidR="006F6AD9" w:rsidRPr="004438E4">
        <w:rPr>
          <w:rFonts w:ascii="Times New Roman" w:eastAsia="Times New Roman" w:hAnsi="Times New Roman" w:cs="Times New Roman"/>
          <w:sz w:val="24"/>
          <w:szCs w:val="24"/>
          <w:bdr w:val="none" w:sz="0" w:space="0" w:color="auto" w:frame="1"/>
          <w:shd w:val="clear" w:color="auto" w:fill="FFFFFF"/>
          <w:lang w:val="sr-Cyrl-BA" w:eastAsia="en-GB"/>
        </w:rPr>
        <w:t>“</w:t>
      </w:r>
    </w:p>
    <w:p w:rsidR="00D00E2F" w:rsidRPr="004438E4" w:rsidRDefault="00D00E2F" w:rsidP="00FA0050">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E73D9D" w:rsidRPr="004438E4" w:rsidRDefault="005663BC" w:rsidP="00E73D9D">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w:t>
      </w:r>
      <w:r w:rsidR="00E73D9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00120B04" w:rsidRPr="004438E4">
        <w:rPr>
          <w:rFonts w:ascii="Times New Roman" w:eastAsia="Times New Roman" w:hAnsi="Times New Roman" w:cs="Times New Roman"/>
          <w:bCs/>
          <w:sz w:val="24"/>
          <w:szCs w:val="24"/>
          <w:bdr w:val="none" w:sz="0" w:space="0" w:color="auto" w:frame="1"/>
          <w:shd w:val="clear" w:color="auto" w:fill="FFFFFF"/>
          <w:lang w:val="sr-Cyrl-BA" w:eastAsia="en-GB"/>
        </w:rPr>
        <w:t>7</w:t>
      </w:r>
      <w:r w:rsidR="00E73D9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p>
    <w:p w:rsidR="00E73D9D" w:rsidRPr="004438E4" w:rsidRDefault="00E73D9D" w:rsidP="00E73D9D">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8C7BA2" w:rsidRPr="004438E4" w:rsidRDefault="00E73D9D" w:rsidP="0010526D">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ab/>
      </w:r>
      <w:r w:rsidR="005663BC"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22. </w:t>
      </w:r>
      <w:r w:rsidR="005663BC" w:rsidRPr="004438E4">
        <w:rPr>
          <w:rFonts w:ascii="Times New Roman" w:eastAsia="Times New Roman" w:hAnsi="Times New Roman" w:cs="Times New Roman"/>
          <w:bCs/>
          <w:sz w:val="24"/>
          <w:szCs w:val="24"/>
          <w:bdr w:val="none" w:sz="0" w:space="0" w:color="auto" w:frame="1"/>
          <w:shd w:val="clear" w:color="auto" w:fill="FFFFFF"/>
          <w:lang w:val="sr-Cyrl-BA" w:eastAsia="en-GB"/>
        </w:rPr>
        <w:t>мијења</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bCs/>
          <w:sz w:val="24"/>
          <w:szCs w:val="24"/>
          <w:bdr w:val="none" w:sz="0" w:space="0" w:color="auto" w:frame="1"/>
          <w:shd w:val="clear" w:color="auto" w:fill="FFFFFF"/>
          <w:lang w:val="sr-Cyrl-BA" w:eastAsia="en-GB"/>
        </w:rPr>
        <w:t>се</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bCs/>
          <w:sz w:val="24"/>
          <w:szCs w:val="24"/>
          <w:bdr w:val="none" w:sz="0" w:space="0" w:color="auto" w:frame="1"/>
          <w:shd w:val="clear" w:color="auto" w:fill="FFFFFF"/>
          <w:lang w:val="sr-Cyrl-BA" w:eastAsia="en-GB"/>
        </w:rPr>
        <w:t>и</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bCs/>
          <w:sz w:val="24"/>
          <w:szCs w:val="24"/>
          <w:bdr w:val="none" w:sz="0" w:space="0" w:color="auto" w:frame="1"/>
          <w:shd w:val="clear" w:color="auto" w:fill="FFFFFF"/>
          <w:lang w:val="sr-Cyrl-BA" w:eastAsia="en-GB"/>
        </w:rPr>
        <w:t>гласи</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w:t>
      </w:r>
    </w:p>
    <w:p w:rsidR="004272D7" w:rsidRPr="004438E4" w:rsidRDefault="005F0924" w:rsidP="0010526D">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bookmarkStart w:id="8" w:name="clan400000022"/>
      <w:bookmarkEnd w:id="8"/>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AF2971"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плате</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запослених</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у</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Судској</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полицији</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Републике</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Српске</w:t>
      </w:r>
      <w:r w:rsidR="003A17F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у</w:t>
      </w:r>
      <w:r w:rsidR="003A17F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даљем</w:t>
      </w:r>
      <w:r w:rsidR="003A17F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тексту</w:t>
      </w:r>
      <w:r w:rsidR="00FE349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Судска</w:t>
      </w:r>
      <w:r w:rsidR="003D49BA"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полиција</w:t>
      </w:r>
      <w:r w:rsidR="00E547A5"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одређују</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се</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сљедећи</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коефицијенти</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обрачун</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основне</w:t>
      </w:r>
      <w:r w:rsidR="00727FF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плате</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4272D7" w:rsidRPr="004438E4" w:rsidRDefault="00143BCB" w:rsidP="0010526D">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1</w:t>
      </w:r>
      <w:r w:rsidR="004171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директор</w:t>
      </w:r>
      <w:r w:rsidR="004171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Судске</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полиције</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47,41</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4272D7" w:rsidRPr="004438E4" w:rsidRDefault="00143BCB" w:rsidP="0010526D">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2</w:t>
      </w:r>
      <w:r w:rsidR="004171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A24CFB"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замјеник директора Судске полиције, начелник Одјељења у Управи Судске полиције и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инспектор</w:t>
      </w:r>
      <w:r w:rsidR="004171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Судске</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полиције</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39,49</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4272D7" w:rsidRPr="004438E4" w:rsidRDefault="00143BCB" w:rsidP="0010526D">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3</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начелник</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окружног</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центра</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Судске</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полиције</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DB544C"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34,27</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4272D7" w:rsidRPr="004438E4" w:rsidRDefault="00143BCB" w:rsidP="0010526D">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4</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замјеник</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начелника</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окружног</w:t>
      </w:r>
      <w:r w:rsidR="004171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центра</w:t>
      </w:r>
      <w:r w:rsidR="004171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Судске</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полиције</w:t>
      </w:r>
      <w:r w:rsidR="00A24CFB" w:rsidRPr="004438E4">
        <w:rPr>
          <w:rFonts w:ascii="Times New Roman" w:eastAsia="Times New Roman" w:hAnsi="Times New Roman" w:cs="Times New Roman"/>
          <w:sz w:val="24"/>
          <w:szCs w:val="24"/>
          <w:bdr w:val="none" w:sz="0" w:space="0" w:color="auto" w:frame="1"/>
          <w:shd w:val="clear" w:color="auto" w:fill="FFFFFF"/>
          <w:lang w:val="sr-Cyrl-BA" w:eastAsia="bs-Latn-BA"/>
        </w:rPr>
        <w:t>, инспектор у одјељењу у Управи судске полиције и виши стручни сарадник</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30,22</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4272D7" w:rsidRPr="004438E4" w:rsidRDefault="00143BCB" w:rsidP="0010526D">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5</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помоћник</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начелника</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окружног</w:t>
      </w:r>
      <w:r w:rsidR="004171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центра</w:t>
      </w:r>
      <w:r w:rsidR="004171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Судске</w:t>
      </w:r>
      <w:r w:rsidR="00035D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полиције</w:t>
      </w:r>
      <w:r w:rsidR="00035D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26,26</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4272D7" w:rsidRPr="004438E4" w:rsidRDefault="00143BCB" w:rsidP="0010526D">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lastRenderedPageBreak/>
        <w:t>6</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командир</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интервентне</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јединице</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Судске</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полиције</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26,26</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4272D7" w:rsidRPr="004438E4" w:rsidRDefault="00143BCB" w:rsidP="0010526D">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7</w:t>
      </w:r>
      <w:r w:rsidR="004272D7"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помоћник</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командира</w:t>
      </w:r>
      <w:r w:rsidR="004171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интервентне</w:t>
      </w:r>
      <w:r w:rsidR="004171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јединице</w:t>
      </w:r>
      <w:r w:rsidR="004171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Судске</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полиције</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24,15</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8B1309" w:rsidRPr="004438E4" w:rsidRDefault="00143BCB" w:rsidP="0010526D">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8</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виши</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наредник</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Судске</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полиције</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23,22</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8B1309" w:rsidRPr="004438E4" w:rsidRDefault="00143BCB" w:rsidP="0010526D">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9</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наредник</w:t>
      </w:r>
      <w:r w:rsidR="004171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Судске</w:t>
      </w:r>
      <w:r w:rsidR="00035D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полиције</w:t>
      </w:r>
      <w:r w:rsidR="00035D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23,06</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8B1309" w:rsidRPr="004438E4" w:rsidRDefault="00143BCB" w:rsidP="0010526D">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10</w:t>
      </w:r>
      <w:r w:rsidR="004171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виши</w:t>
      </w:r>
      <w:r w:rsidR="004171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полицајац</w:t>
      </w:r>
      <w:r w:rsidR="004171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Судске</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полиције</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21,20</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8B1309" w:rsidRPr="004438E4" w:rsidRDefault="00143BCB" w:rsidP="0010526D">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11</w:t>
      </w:r>
      <w:r w:rsidR="00035D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судски</w:t>
      </w:r>
      <w:r w:rsidR="00035D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полицајац</w:t>
      </w:r>
      <w:r w:rsidR="00035D68"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20,35</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8C7BA2" w:rsidRPr="004438E4" w:rsidRDefault="00143BCB" w:rsidP="0010526D">
      <w:pPr>
        <w:spacing w:after="0" w:line="240" w:lineRule="auto"/>
        <w:ind w:firstLine="720"/>
        <w:jc w:val="both"/>
        <w:rPr>
          <w:rFonts w:ascii="Times New Roman" w:eastAsia="Times New Roman" w:hAnsi="Times New Roman" w:cs="Times New Roman"/>
          <w:sz w:val="24"/>
          <w:szCs w:val="24"/>
          <w:lang w:val="sr-Cyrl-BA" w:eastAsia="en-GB"/>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12</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референт</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са</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средњом</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стручном</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спремом</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2A741A" w:rsidRPr="004438E4">
        <w:rPr>
          <w:rFonts w:ascii="Times New Roman" w:eastAsia="Times New Roman" w:hAnsi="Times New Roman" w:cs="Times New Roman"/>
          <w:sz w:val="24"/>
          <w:szCs w:val="24"/>
          <w:bdr w:val="none" w:sz="0" w:space="0" w:color="auto" w:frame="1"/>
          <w:shd w:val="clear" w:color="auto" w:fill="FFFFFF"/>
          <w:lang w:val="sr-Cyrl-BA" w:eastAsia="bs-Latn-BA"/>
        </w:rPr>
        <w:t>17,89</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E73D9D"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3C72D5" w:rsidRPr="004438E4" w:rsidRDefault="003C72D5" w:rsidP="0010526D">
      <w:pPr>
        <w:spacing w:after="0" w:line="240" w:lineRule="auto"/>
        <w:ind w:firstLine="720"/>
        <w:rPr>
          <w:rFonts w:ascii="Times New Roman" w:eastAsia="Times New Roman" w:hAnsi="Times New Roman" w:cs="Times New Roman"/>
          <w:sz w:val="24"/>
          <w:szCs w:val="24"/>
          <w:lang w:val="sr-Cyrl-BA" w:eastAsia="en-GB"/>
        </w:rPr>
      </w:pPr>
    </w:p>
    <w:p w:rsidR="00E73D9D" w:rsidRPr="004438E4" w:rsidRDefault="005663BC" w:rsidP="00E73D9D">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bookmarkStart w:id="9" w:name="10022"/>
      <w:bookmarkEnd w:id="9"/>
      <w:r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w:t>
      </w:r>
      <w:r w:rsidR="00E73D9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00120B04" w:rsidRPr="004438E4">
        <w:rPr>
          <w:rFonts w:ascii="Times New Roman" w:eastAsia="Times New Roman" w:hAnsi="Times New Roman" w:cs="Times New Roman"/>
          <w:bCs/>
          <w:sz w:val="24"/>
          <w:szCs w:val="24"/>
          <w:bdr w:val="none" w:sz="0" w:space="0" w:color="auto" w:frame="1"/>
          <w:shd w:val="clear" w:color="auto" w:fill="FFFFFF"/>
          <w:lang w:val="sr-Cyrl-BA" w:eastAsia="en-GB"/>
        </w:rPr>
        <w:t>8</w:t>
      </w:r>
      <w:r w:rsidR="00E73D9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p>
    <w:p w:rsidR="00E73D9D" w:rsidRPr="004438E4" w:rsidRDefault="00E73D9D" w:rsidP="00E73D9D">
      <w:pPr>
        <w:spacing w:after="0" w:line="240" w:lineRule="auto"/>
        <w:jc w:val="center"/>
        <w:rPr>
          <w:rFonts w:ascii="Times New Roman" w:eastAsia="Times New Roman" w:hAnsi="Times New Roman" w:cs="Times New Roman"/>
          <w:bCs/>
          <w:color w:val="C00000"/>
          <w:sz w:val="24"/>
          <w:szCs w:val="24"/>
          <w:bdr w:val="none" w:sz="0" w:space="0" w:color="auto" w:frame="1"/>
          <w:shd w:val="clear" w:color="auto" w:fill="FFFFFF"/>
          <w:lang w:val="sr-Cyrl-BA" w:eastAsia="en-GB"/>
        </w:rPr>
      </w:pPr>
    </w:p>
    <w:p w:rsidR="00E73D9D" w:rsidRPr="004438E4" w:rsidRDefault="00FE3491" w:rsidP="00B24CE5">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color w:val="C00000"/>
          <w:sz w:val="24"/>
          <w:szCs w:val="24"/>
          <w:bdr w:val="none" w:sz="0" w:space="0" w:color="auto" w:frame="1"/>
          <w:shd w:val="clear" w:color="auto" w:fill="FFFFFF"/>
          <w:lang w:val="sr-Cyrl-BA" w:eastAsia="en-GB"/>
        </w:rPr>
        <w:tab/>
      </w:r>
      <w:r w:rsidR="005663BC"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w:t>
      </w:r>
      <w:r w:rsidR="00E73D9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23. </w:t>
      </w:r>
      <w:r w:rsidR="005663BC" w:rsidRPr="004438E4">
        <w:rPr>
          <w:rFonts w:ascii="Times New Roman" w:eastAsia="Times New Roman" w:hAnsi="Times New Roman" w:cs="Times New Roman"/>
          <w:bCs/>
          <w:sz w:val="24"/>
          <w:szCs w:val="24"/>
          <w:bdr w:val="none" w:sz="0" w:space="0" w:color="auto" w:frame="1"/>
          <w:shd w:val="clear" w:color="auto" w:fill="FFFFFF"/>
          <w:lang w:val="sr-Cyrl-BA" w:eastAsia="en-GB"/>
        </w:rPr>
        <w:t>мијења</w:t>
      </w:r>
      <w:r w:rsidR="00E73D9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bCs/>
          <w:sz w:val="24"/>
          <w:szCs w:val="24"/>
          <w:bdr w:val="none" w:sz="0" w:space="0" w:color="auto" w:frame="1"/>
          <w:shd w:val="clear" w:color="auto" w:fill="FFFFFF"/>
          <w:lang w:val="sr-Cyrl-BA" w:eastAsia="en-GB"/>
        </w:rPr>
        <w:t>се</w:t>
      </w:r>
      <w:r w:rsidR="00E73D9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bCs/>
          <w:sz w:val="24"/>
          <w:szCs w:val="24"/>
          <w:bdr w:val="none" w:sz="0" w:space="0" w:color="auto" w:frame="1"/>
          <w:shd w:val="clear" w:color="auto" w:fill="FFFFFF"/>
          <w:lang w:val="sr-Cyrl-BA" w:eastAsia="en-GB"/>
        </w:rPr>
        <w:t>и</w:t>
      </w:r>
      <w:r w:rsidR="00E73D9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bCs/>
          <w:sz w:val="24"/>
          <w:szCs w:val="24"/>
          <w:bdr w:val="none" w:sz="0" w:space="0" w:color="auto" w:frame="1"/>
          <w:shd w:val="clear" w:color="auto" w:fill="FFFFFF"/>
          <w:lang w:val="sr-Cyrl-BA" w:eastAsia="en-GB"/>
        </w:rPr>
        <w:t>гласи</w:t>
      </w:r>
      <w:r w:rsidR="00E73D9D" w:rsidRPr="004438E4">
        <w:rPr>
          <w:rFonts w:ascii="Times New Roman" w:eastAsia="Times New Roman" w:hAnsi="Times New Roman" w:cs="Times New Roman"/>
          <w:bCs/>
          <w:sz w:val="24"/>
          <w:szCs w:val="24"/>
          <w:bdr w:val="none" w:sz="0" w:space="0" w:color="auto" w:frame="1"/>
          <w:shd w:val="clear" w:color="auto" w:fill="FFFFFF"/>
          <w:lang w:val="sr-Cyrl-BA" w:eastAsia="en-GB"/>
        </w:rPr>
        <w:t>:</w:t>
      </w:r>
    </w:p>
    <w:p w:rsidR="008B1309" w:rsidRPr="004438E4" w:rsidRDefault="009F6CBB" w:rsidP="00B24CE5">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bookmarkStart w:id="10" w:name="clan400000023"/>
      <w:bookmarkEnd w:id="10"/>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плате</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запослених</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у</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Центру</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едукацију</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судија</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и</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јавних</w:t>
      </w:r>
      <w:r w:rsidR="0048103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тужилаца</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Републике</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Српске</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4E2FA6"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у</w:t>
      </w:r>
      <w:r w:rsidR="004E2FA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даљем</w:t>
      </w:r>
      <w:r w:rsidR="004E2FA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тексту</w:t>
      </w:r>
      <w:r w:rsidR="004E2FA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Центар</w:t>
      </w:r>
      <w:r w:rsidR="004E2FA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одређују</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се</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сљедећи</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коефицијенти</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за</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обрачун</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основне</w:t>
      </w:r>
      <w:r w:rsidR="00833D26"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плате</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8B1309" w:rsidRPr="004438E4" w:rsidRDefault="007702AC" w:rsidP="00B24CE5">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1</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прва</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платна</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група</w:t>
      </w:r>
      <w:r w:rsidR="008B1309"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8B1309" w:rsidRPr="004438E4" w:rsidRDefault="008B1309" w:rsidP="00136474">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1</w:t>
      </w:r>
      <w:r w:rsidR="007702AC"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директор</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Центра</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A055A3" w:rsidRPr="004438E4">
        <w:rPr>
          <w:rFonts w:ascii="Times New Roman" w:eastAsia="Times New Roman" w:hAnsi="Times New Roman" w:cs="Times New Roman"/>
          <w:sz w:val="24"/>
          <w:szCs w:val="24"/>
          <w:bdr w:val="none" w:sz="0" w:space="0" w:color="auto" w:frame="1"/>
          <w:shd w:val="clear" w:color="auto" w:fill="FFFFFF"/>
          <w:lang w:val="sr-Cyrl-BA" w:eastAsia="bs-Latn-BA"/>
        </w:rPr>
        <w:t>50,88</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8B1309" w:rsidRPr="004438E4" w:rsidRDefault="008B1309" w:rsidP="00136474">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2</w:t>
      </w:r>
      <w:r w:rsidR="007702AC"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помоћник</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директора</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A055A3" w:rsidRPr="004438E4">
        <w:rPr>
          <w:rFonts w:ascii="Times New Roman" w:eastAsia="Times New Roman" w:hAnsi="Times New Roman" w:cs="Times New Roman"/>
          <w:sz w:val="24"/>
          <w:szCs w:val="24"/>
          <w:bdr w:val="none" w:sz="0" w:space="0" w:color="auto" w:frame="1"/>
          <w:shd w:val="clear" w:color="auto" w:fill="FFFFFF"/>
          <w:lang w:val="sr-Cyrl-BA" w:eastAsia="bs-Latn-BA"/>
        </w:rPr>
        <w:t>43,45</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8B1309" w:rsidRPr="004438E4" w:rsidRDefault="008B1309" w:rsidP="00136474">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3</w:t>
      </w:r>
      <w:r w:rsidR="007702AC"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начелник</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одјељења</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A055A3" w:rsidRPr="004438E4">
        <w:rPr>
          <w:rFonts w:ascii="Times New Roman" w:eastAsia="Times New Roman" w:hAnsi="Times New Roman" w:cs="Times New Roman"/>
          <w:sz w:val="24"/>
          <w:szCs w:val="24"/>
          <w:bdr w:val="none" w:sz="0" w:space="0" w:color="auto" w:frame="1"/>
          <w:shd w:val="clear" w:color="auto" w:fill="FFFFFF"/>
          <w:lang w:val="sr-Cyrl-BA" w:eastAsia="bs-Latn-BA"/>
        </w:rPr>
        <w:t>34,27</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1E543D" w:rsidRPr="004438E4" w:rsidRDefault="001E543D" w:rsidP="00136474">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4</w:t>
      </w:r>
      <w:r w:rsidR="007702AC"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виши</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стручни</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сарадни</w:t>
      </w:r>
      <w:r w:rsidR="006F6AD9" w:rsidRPr="004438E4">
        <w:rPr>
          <w:rFonts w:ascii="Times New Roman" w:eastAsia="Times New Roman" w:hAnsi="Times New Roman" w:cs="Times New Roman"/>
          <w:sz w:val="24"/>
          <w:szCs w:val="24"/>
          <w:bdr w:val="none" w:sz="0" w:space="0" w:color="auto" w:frame="1"/>
          <w:shd w:val="clear" w:color="auto" w:fill="FFFFFF"/>
          <w:lang w:val="sr-Cyrl-BA" w:eastAsia="bs-Latn-BA"/>
        </w:rPr>
        <w:t>к</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са</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високом</w:t>
      </w:r>
      <w:r w:rsidR="0097578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стручном</w:t>
      </w:r>
      <w:r w:rsidR="0097578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спремом</w:t>
      </w:r>
      <w:r w:rsidR="00975781"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A055A3" w:rsidRPr="004438E4">
        <w:rPr>
          <w:rFonts w:ascii="Times New Roman" w:eastAsia="Times New Roman" w:hAnsi="Times New Roman" w:cs="Times New Roman"/>
          <w:sz w:val="24"/>
          <w:szCs w:val="24"/>
          <w:bdr w:val="none" w:sz="0" w:space="0" w:color="auto" w:frame="1"/>
          <w:shd w:val="clear" w:color="auto" w:fill="FFFFFF"/>
          <w:lang w:val="sr-Cyrl-BA" w:eastAsia="bs-Latn-BA"/>
        </w:rPr>
        <w:t>28,19</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1E543D" w:rsidRPr="004438E4" w:rsidRDefault="007702AC" w:rsidP="00B24CE5">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2</w:t>
      </w:r>
      <w:r w:rsidR="001E543D"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друга</w:t>
      </w:r>
      <w:r w:rsidR="001E543D"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платна</w:t>
      </w:r>
      <w:r w:rsidR="001E543D"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група</w:t>
      </w:r>
      <w:r w:rsidR="001E543D"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1E543D" w:rsidRPr="004438E4" w:rsidRDefault="001E543D" w:rsidP="00136474">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1</w:t>
      </w:r>
      <w:r w:rsidR="007702AC"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виши</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стручни</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сарадни</w:t>
      </w:r>
      <w:r w:rsidR="006F6AD9" w:rsidRPr="004438E4">
        <w:rPr>
          <w:rFonts w:ascii="Times New Roman" w:eastAsia="Times New Roman" w:hAnsi="Times New Roman" w:cs="Times New Roman"/>
          <w:sz w:val="24"/>
          <w:szCs w:val="24"/>
          <w:bdr w:val="none" w:sz="0" w:space="0" w:color="auto" w:frame="1"/>
          <w:shd w:val="clear" w:color="auto" w:fill="FFFFFF"/>
          <w:lang w:val="sr-Cyrl-BA" w:eastAsia="bs-Latn-BA"/>
        </w:rPr>
        <w:t>к</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са</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вишом</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стручном</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спремом</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A055A3" w:rsidRPr="004438E4">
        <w:rPr>
          <w:rFonts w:ascii="Times New Roman" w:eastAsia="Times New Roman" w:hAnsi="Times New Roman" w:cs="Times New Roman"/>
          <w:sz w:val="24"/>
          <w:szCs w:val="24"/>
          <w:bdr w:val="none" w:sz="0" w:space="0" w:color="auto" w:frame="1"/>
          <w:shd w:val="clear" w:color="auto" w:fill="FFFFFF"/>
          <w:lang w:val="sr-Cyrl-BA" w:eastAsia="bs-Latn-BA"/>
        </w:rPr>
        <w:t>20,69</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1E543D" w:rsidRPr="004438E4" w:rsidRDefault="007702AC" w:rsidP="00B24CE5">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3</w:t>
      </w:r>
      <w:r w:rsidR="001E543D"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трећа</w:t>
      </w:r>
      <w:r w:rsidR="001E543D"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платна</w:t>
      </w:r>
      <w:r w:rsidR="001E543D"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група</w:t>
      </w:r>
      <w:r w:rsidR="001E543D"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1E543D" w:rsidRPr="004438E4" w:rsidRDefault="001E543D" w:rsidP="00136474">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1</w:t>
      </w:r>
      <w:r w:rsidR="007702AC" w:rsidRPr="004438E4">
        <w:rPr>
          <w:rFonts w:ascii="Times New Roman" w:eastAsia="Times New Roman" w:hAnsi="Times New Roman" w:cs="Times New Roman"/>
          <w:sz w:val="24"/>
          <w:szCs w:val="24"/>
          <w:bdr w:val="none" w:sz="0" w:space="0" w:color="auto" w:frame="1"/>
          <w:shd w:val="clear" w:color="auto" w:fill="FFFFFF"/>
          <w:lang w:val="sr-Cyrl-BA" w:eastAsia="bs-Latn-BA"/>
        </w:rPr>
        <w:t>.</w:t>
      </w:r>
      <w:r w:rsidR="005F0924"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стручни</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сарадни</w:t>
      </w:r>
      <w:r w:rsidR="006F6AD9" w:rsidRPr="004438E4">
        <w:rPr>
          <w:rFonts w:ascii="Times New Roman" w:eastAsia="Times New Roman" w:hAnsi="Times New Roman" w:cs="Times New Roman"/>
          <w:sz w:val="24"/>
          <w:szCs w:val="24"/>
          <w:bdr w:val="none" w:sz="0" w:space="0" w:color="auto" w:frame="1"/>
          <w:shd w:val="clear" w:color="auto" w:fill="FFFFFF"/>
          <w:lang w:val="sr-Cyrl-BA" w:eastAsia="bs-Latn-BA"/>
        </w:rPr>
        <w:t>к</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са</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средњом</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стручном</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спремом</w:t>
      </w:r>
      <w:r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A055A3" w:rsidRPr="004438E4">
        <w:rPr>
          <w:rFonts w:ascii="Times New Roman" w:eastAsia="Times New Roman" w:hAnsi="Times New Roman" w:cs="Times New Roman"/>
          <w:sz w:val="24"/>
          <w:szCs w:val="24"/>
          <w:bdr w:val="none" w:sz="0" w:space="0" w:color="auto" w:frame="1"/>
          <w:shd w:val="clear" w:color="auto" w:fill="FFFFFF"/>
          <w:lang w:val="sr-Cyrl-BA" w:eastAsia="bs-Latn-BA"/>
        </w:rPr>
        <w:t>17,89</w:t>
      </w:r>
      <w:r w:rsidR="00657940"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1E543D" w:rsidRPr="004438E4" w:rsidRDefault="007702AC" w:rsidP="00B24CE5">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4</w:t>
      </w:r>
      <w:r w:rsidR="001E543D"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четврта</w:t>
      </w:r>
      <w:r w:rsidR="001E543D"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платна</w:t>
      </w:r>
      <w:r w:rsidR="001E543D" w:rsidRPr="004438E4">
        <w:rPr>
          <w:rFonts w:ascii="Times New Roman" w:eastAsia="Times New Roman" w:hAnsi="Times New Roman" w:cs="Times New Roman"/>
          <w:sz w:val="24"/>
          <w:szCs w:val="24"/>
          <w:bdr w:val="none" w:sz="0" w:space="0" w:color="auto" w:frame="1"/>
          <w:shd w:val="clear" w:color="auto" w:fill="FFFFFF"/>
          <w:lang w:val="sr-Cyrl-BA" w:eastAsia="bs-Latn-BA"/>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bs-Latn-BA"/>
        </w:rPr>
        <w:t>група</w:t>
      </w:r>
      <w:r w:rsidR="001E543D" w:rsidRPr="004438E4">
        <w:rPr>
          <w:rFonts w:ascii="Times New Roman" w:eastAsia="Times New Roman" w:hAnsi="Times New Roman" w:cs="Times New Roman"/>
          <w:sz w:val="24"/>
          <w:szCs w:val="24"/>
          <w:bdr w:val="none" w:sz="0" w:space="0" w:color="auto" w:frame="1"/>
          <w:shd w:val="clear" w:color="auto" w:fill="FFFFFF"/>
          <w:lang w:val="sr-Cyrl-BA" w:eastAsia="bs-Latn-BA"/>
        </w:rPr>
        <w:t>:</w:t>
      </w:r>
    </w:p>
    <w:p w:rsidR="00676F4C" w:rsidRPr="004438E4" w:rsidRDefault="00676F4C" w:rsidP="00136474">
      <w:pPr>
        <w:spacing w:after="0" w:line="240" w:lineRule="auto"/>
        <w:ind w:left="720" w:firstLine="720"/>
        <w:rPr>
          <w:rFonts w:ascii="Times New Roman" w:eastAsia="Times New Roman" w:hAnsi="Times New Roman" w:cs="Times New Roman"/>
          <w:sz w:val="24"/>
          <w:szCs w:val="24"/>
          <w:bdr w:val="none" w:sz="0" w:space="0" w:color="auto" w:frame="1"/>
          <w:shd w:val="clear" w:color="auto" w:fill="FFFFFF"/>
          <w:lang w:val="sr-Cyrl-BA" w:eastAsia="en-GB"/>
        </w:rPr>
      </w:pPr>
      <w:r w:rsidRPr="004438E4">
        <w:rPr>
          <w:rFonts w:ascii="Times New Roman" w:eastAsia="Times New Roman" w:hAnsi="Times New Roman" w:cs="Times New Roman"/>
          <w:sz w:val="24"/>
          <w:szCs w:val="24"/>
          <w:bdr w:val="none" w:sz="0" w:space="0" w:color="auto" w:frame="1"/>
          <w:shd w:val="clear" w:color="auto" w:fill="FFFFFF"/>
          <w:lang w:val="sr-Cyrl-BA" w:eastAsia="en-GB"/>
        </w:rPr>
        <w:t>1</w:t>
      </w:r>
      <w:r w:rsidR="007702AC" w:rsidRPr="004438E4">
        <w:rPr>
          <w:rFonts w:ascii="Times New Roman" w:eastAsia="Times New Roman" w:hAnsi="Times New Roman" w:cs="Times New Roman"/>
          <w:sz w:val="24"/>
          <w:szCs w:val="24"/>
          <w:bdr w:val="none" w:sz="0" w:space="0" w:color="auto" w:frame="1"/>
          <w:shd w:val="clear" w:color="auto" w:fill="FFFFFF"/>
          <w:lang w:val="sr-Cyrl-BA" w:eastAsia="en-GB"/>
        </w:rPr>
        <w:t>.</w:t>
      </w:r>
      <w:r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послови</w:t>
      </w:r>
      <w:r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висококвалификованог</w:t>
      </w:r>
      <w:r w:rsidR="00975781"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радника</w:t>
      </w:r>
      <w:r w:rsidR="00975781"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A055A3" w:rsidRPr="004438E4">
        <w:rPr>
          <w:rFonts w:ascii="Times New Roman" w:eastAsia="Times New Roman" w:hAnsi="Times New Roman" w:cs="Times New Roman"/>
          <w:sz w:val="24"/>
          <w:szCs w:val="24"/>
          <w:bdr w:val="none" w:sz="0" w:space="0" w:color="auto" w:frame="1"/>
          <w:shd w:val="clear" w:color="auto" w:fill="FFFFFF"/>
          <w:lang w:val="sr-Cyrl-BA" w:eastAsia="en-GB"/>
        </w:rPr>
        <w:t>15,54</w:t>
      </w:r>
      <w:r w:rsidR="00E9324F" w:rsidRPr="004438E4">
        <w:rPr>
          <w:rFonts w:ascii="Times New Roman" w:eastAsia="Times New Roman" w:hAnsi="Times New Roman" w:cs="Times New Roman"/>
          <w:sz w:val="24"/>
          <w:szCs w:val="24"/>
          <w:bdr w:val="none" w:sz="0" w:space="0" w:color="auto" w:frame="1"/>
          <w:shd w:val="clear" w:color="auto" w:fill="FFFFFF"/>
          <w:lang w:val="sr-Cyrl-BA" w:eastAsia="en-GB"/>
        </w:rPr>
        <w:t>;</w:t>
      </w:r>
    </w:p>
    <w:p w:rsidR="00676F4C" w:rsidRPr="004438E4" w:rsidRDefault="00676F4C" w:rsidP="00136474">
      <w:pPr>
        <w:spacing w:after="0" w:line="240" w:lineRule="auto"/>
        <w:ind w:left="720" w:firstLine="720"/>
        <w:rPr>
          <w:rFonts w:ascii="Times New Roman" w:eastAsia="Times New Roman" w:hAnsi="Times New Roman" w:cs="Times New Roman"/>
          <w:sz w:val="24"/>
          <w:szCs w:val="24"/>
          <w:bdr w:val="none" w:sz="0" w:space="0" w:color="auto" w:frame="1"/>
          <w:shd w:val="clear" w:color="auto" w:fill="FFFFFF"/>
          <w:lang w:val="sr-Cyrl-BA" w:eastAsia="en-GB"/>
        </w:rPr>
      </w:pPr>
      <w:r w:rsidRPr="004438E4">
        <w:rPr>
          <w:rFonts w:ascii="Times New Roman" w:eastAsia="Times New Roman" w:hAnsi="Times New Roman" w:cs="Times New Roman"/>
          <w:sz w:val="24"/>
          <w:szCs w:val="24"/>
          <w:bdr w:val="none" w:sz="0" w:space="0" w:color="auto" w:frame="1"/>
          <w:shd w:val="clear" w:color="auto" w:fill="FFFFFF"/>
          <w:lang w:val="sr-Cyrl-BA" w:eastAsia="en-GB"/>
        </w:rPr>
        <w:t>2</w:t>
      </w:r>
      <w:r w:rsidR="007702AC" w:rsidRPr="004438E4">
        <w:rPr>
          <w:rFonts w:ascii="Times New Roman" w:eastAsia="Times New Roman" w:hAnsi="Times New Roman" w:cs="Times New Roman"/>
          <w:sz w:val="24"/>
          <w:szCs w:val="24"/>
          <w:bdr w:val="none" w:sz="0" w:space="0" w:color="auto" w:frame="1"/>
          <w:shd w:val="clear" w:color="auto" w:fill="FFFFFF"/>
          <w:lang w:val="sr-Cyrl-BA" w:eastAsia="en-GB"/>
        </w:rPr>
        <w:t>.</w:t>
      </w:r>
      <w:r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послови</w:t>
      </w:r>
      <w:r w:rsidR="00975781"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квалификованог</w:t>
      </w:r>
      <w:r w:rsidR="00975781"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радника</w:t>
      </w:r>
      <w:r w:rsidR="00975781"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A24CFB" w:rsidRPr="004438E4">
        <w:rPr>
          <w:rFonts w:ascii="Times New Roman" w:eastAsia="Times New Roman" w:hAnsi="Times New Roman" w:cs="Times New Roman"/>
          <w:sz w:val="24"/>
          <w:szCs w:val="24"/>
          <w:bdr w:val="none" w:sz="0" w:space="0" w:color="auto" w:frame="1"/>
          <w:shd w:val="clear" w:color="auto" w:fill="FFFFFF"/>
          <w:lang w:val="sr-Cyrl-BA" w:eastAsia="en-GB"/>
        </w:rPr>
        <w:t>14,27</w:t>
      </w:r>
      <w:r w:rsidR="00657940" w:rsidRPr="004438E4">
        <w:rPr>
          <w:rFonts w:ascii="Times New Roman" w:eastAsia="Times New Roman" w:hAnsi="Times New Roman" w:cs="Times New Roman"/>
          <w:sz w:val="24"/>
          <w:szCs w:val="24"/>
          <w:bdr w:val="none" w:sz="0" w:space="0" w:color="auto" w:frame="1"/>
          <w:shd w:val="clear" w:color="auto" w:fill="FFFFFF"/>
          <w:lang w:val="sr-Cyrl-BA" w:eastAsia="en-GB"/>
        </w:rPr>
        <w:t>;</w:t>
      </w:r>
    </w:p>
    <w:p w:rsidR="00203EFA" w:rsidRPr="004438E4" w:rsidRDefault="00676F4C" w:rsidP="00136474">
      <w:pPr>
        <w:spacing w:after="0" w:line="240" w:lineRule="auto"/>
        <w:ind w:left="720" w:firstLine="720"/>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sz w:val="24"/>
          <w:szCs w:val="24"/>
          <w:bdr w:val="none" w:sz="0" w:space="0" w:color="auto" w:frame="1"/>
          <w:shd w:val="clear" w:color="auto" w:fill="FFFFFF"/>
          <w:lang w:val="sr-Cyrl-BA" w:eastAsia="en-GB"/>
        </w:rPr>
        <w:t>3</w:t>
      </w:r>
      <w:r w:rsidR="007702AC" w:rsidRPr="004438E4">
        <w:rPr>
          <w:rFonts w:ascii="Times New Roman" w:eastAsia="Times New Roman" w:hAnsi="Times New Roman" w:cs="Times New Roman"/>
          <w:sz w:val="24"/>
          <w:szCs w:val="24"/>
          <w:bdr w:val="none" w:sz="0" w:space="0" w:color="auto" w:frame="1"/>
          <w:shd w:val="clear" w:color="auto" w:fill="FFFFFF"/>
          <w:lang w:val="sr-Cyrl-BA" w:eastAsia="en-GB"/>
        </w:rPr>
        <w:t>.</w:t>
      </w:r>
      <w:r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послови</w:t>
      </w:r>
      <w:r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неквалификованог</w:t>
      </w:r>
      <w:r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5663BC" w:rsidRPr="004438E4">
        <w:rPr>
          <w:rFonts w:ascii="Times New Roman" w:eastAsia="Times New Roman" w:hAnsi="Times New Roman" w:cs="Times New Roman"/>
          <w:sz w:val="24"/>
          <w:szCs w:val="24"/>
          <w:bdr w:val="none" w:sz="0" w:space="0" w:color="auto" w:frame="1"/>
          <w:shd w:val="clear" w:color="auto" w:fill="FFFFFF"/>
          <w:lang w:val="sr-Cyrl-BA" w:eastAsia="en-GB"/>
        </w:rPr>
        <w:t>радника</w:t>
      </w:r>
      <w:r w:rsidRPr="004438E4">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00A24CFB" w:rsidRPr="004438E4">
        <w:rPr>
          <w:rFonts w:ascii="Times New Roman" w:eastAsia="Times New Roman" w:hAnsi="Times New Roman" w:cs="Times New Roman"/>
          <w:sz w:val="24"/>
          <w:szCs w:val="24"/>
          <w:bdr w:val="none" w:sz="0" w:space="0" w:color="auto" w:frame="1"/>
          <w:shd w:val="clear" w:color="auto" w:fill="FFFFFF"/>
          <w:lang w:val="sr-Cyrl-BA" w:eastAsia="en-GB"/>
        </w:rPr>
        <w:t>13,44</w:t>
      </w:r>
      <w:r w:rsidRPr="004438E4">
        <w:rPr>
          <w:rFonts w:ascii="Times New Roman" w:eastAsia="Times New Roman" w:hAnsi="Times New Roman" w:cs="Times New Roman"/>
          <w:sz w:val="24"/>
          <w:szCs w:val="24"/>
          <w:bdr w:val="none" w:sz="0" w:space="0" w:color="auto" w:frame="1"/>
          <w:shd w:val="clear" w:color="auto" w:fill="FFFFFF"/>
          <w:lang w:val="sr-Cyrl-BA" w:eastAsia="en-GB"/>
        </w:rPr>
        <w:t>.</w:t>
      </w:r>
      <w:r w:rsidR="007B2AC8" w:rsidRPr="004438E4">
        <w:rPr>
          <w:rFonts w:ascii="Times New Roman" w:eastAsia="Times New Roman" w:hAnsi="Times New Roman" w:cs="Times New Roman"/>
          <w:sz w:val="24"/>
          <w:szCs w:val="24"/>
          <w:bdr w:val="none" w:sz="0" w:space="0" w:color="auto" w:frame="1"/>
          <w:shd w:val="clear" w:color="auto" w:fill="FFFFFF"/>
          <w:lang w:val="sr-Cyrl-BA" w:eastAsia="en-GB"/>
        </w:rPr>
        <w:t>“</w:t>
      </w:r>
      <w:bookmarkStart w:id="11" w:name="10030"/>
      <w:bookmarkStart w:id="12" w:name="clan400000031"/>
      <w:bookmarkStart w:id="13" w:name="10031"/>
      <w:bookmarkStart w:id="14" w:name="clan400000032"/>
      <w:bookmarkEnd w:id="11"/>
      <w:bookmarkEnd w:id="12"/>
      <w:bookmarkEnd w:id="13"/>
      <w:bookmarkEnd w:id="14"/>
    </w:p>
    <w:p w:rsidR="00203EFA" w:rsidRPr="004438E4" w:rsidRDefault="00203EFA" w:rsidP="00DA5FC2">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5663BC" w:rsidRPr="004438E4" w:rsidRDefault="005663BC" w:rsidP="00AE2AFF">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Члан </w:t>
      </w:r>
      <w:r w:rsidR="00120B04" w:rsidRPr="004438E4">
        <w:rPr>
          <w:rFonts w:ascii="Times New Roman" w:eastAsia="Times New Roman" w:hAnsi="Times New Roman" w:cs="Times New Roman"/>
          <w:bCs/>
          <w:sz w:val="24"/>
          <w:szCs w:val="24"/>
          <w:bdr w:val="none" w:sz="0" w:space="0" w:color="auto" w:frame="1"/>
          <w:shd w:val="clear" w:color="auto" w:fill="FFFFFF"/>
          <w:lang w:val="sr-Cyrl-BA" w:eastAsia="en-GB"/>
        </w:rPr>
        <w:t>9</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w:t>
      </w:r>
    </w:p>
    <w:p w:rsidR="00DD271A" w:rsidRPr="004438E4" w:rsidRDefault="00DD271A" w:rsidP="00542954">
      <w:pPr>
        <w:spacing w:after="0" w:line="240" w:lineRule="auto"/>
        <w:ind w:firstLine="540"/>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6E662D" w:rsidRPr="004438E4" w:rsidRDefault="005663BC" w:rsidP="00FE3491">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Овај</w:t>
      </w:r>
      <w:r w:rsidR="006E662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закон</w:t>
      </w:r>
      <w:r w:rsidR="006E662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објављује</w:t>
      </w:r>
      <w:r w:rsidR="00AE2AFF"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се</w:t>
      </w:r>
      <w:r w:rsidR="006E662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у</w:t>
      </w:r>
      <w:r w:rsidR="006E662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Службеном</w:t>
      </w:r>
      <w:r w:rsidR="006E662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гласнику</w:t>
      </w:r>
      <w:r w:rsidR="006E662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Републике</w:t>
      </w:r>
      <w:r w:rsidR="006E662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Српске</w:t>
      </w:r>
      <w:r w:rsidR="006E662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а</w:t>
      </w:r>
      <w:r w:rsidR="006E662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ступа</w:t>
      </w:r>
      <w:r w:rsidR="006E662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на</w:t>
      </w:r>
      <w:r w:rsidR="006E662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снагу</w:t>
      </w:r>
      <w:r w:rsidR="006E662D"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00A055A3" w:rsidRPr="004438E4">
        <w:rPr>
          <w:rFonts w:ascii="Times New Roman" w:eastAsia="Times New Roman" w:hAnsi="Times New Roman" w:cs="Times New Roman"/>
          <w:bCs/>
          <w:sz w:val="24"/>
          <w:szCs w:val="24"/>
          <w:bdr w:val="none" w:sz="0" w:space="0" w:color="auto" w:frame="1"/>
          <w:shd w:val="clear" w:color="auto" w:fill="FFFFFF"/>
          <w:lang w:val="sr-Cyrl-BA" w:eastAsia="en-GB"/>
        </w:rPr>
        <w:t>1. априла 2025</w:t>
      </w:r>
      <w:r w:rsidR="003D73B2"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године</w:t>
      </w:r>
      <w:r w:rsidR="006E662D" w:rsidRPr="004438E4">
        <w:rPr>
          <w:rFonts w:ascii="Times New Roman" w:eastAsia="Times New Roman" w:hAnsi="Times New Roman" w:cs="Times New Roman"/>
          <w:bCs/>
          <w:sz w:val="24"/>
          <w:szCs w:val="24"/>
          <w:bdr w:val="none" w:sz="0" w:space="0" w:color="auto" w:frame="1"/>
          <w:shd w:val="clear" w:color="auto" w:fill="FFFFFF"/>
          <w:lang w:val="sr-Cyrl-BA" w:eastAsia="en-GB"/>
        </w:rPr>
        <w:t>.</w:t>
      </w:r>
    </w:p>
    <w:p w:rsidR="006E662D" w:rsidRPr="004438E4" w:rsidRDefault="006E662D" w:rsidP="00560E50">
      <w:pPr>
        <w:spacing w:after="0" w:line="240" w:lineRule="auto"/>
        <w:ind w:firstLine="540"/>
        <w:jc w:val="center"/>
        <w:rPr>
          <w:rFonts w:ascii="Times New Roman" w:eastAsia="Times New Roman" w:hAnsi="Times New Roman" w:cs="Times New Roman"/>
          <w:b/>
          <w:bCs/>
          <w:sz w:val="24"/>
          <w:szCs w:val="24"/>
          <w:bdr w:val="none" w:sz="0" w:space="0" w:color="auto" w:frame="1"/>
          <w:shd w:val="clear" w:color="auto" w:fill="FFFFFF"/>
          <w:lang w:val="sr-Cyrl-BA" w:eastAsia="en-GB"/>
        </w:rPr>
      </w:pPr>
    </w:p>
    <w:p w:rsidR="00FE3491" w:rsidRPr="004438E4" w:rsidRDefault="00FE3491" w:rsidP="00560E50">
      <w:pPr>
        <w:spacing w:after="0" w:line="240" w:lineRule="auto"/>
        <w:ind w:firstLine="540"/>
        <w:jc w:val="center"/>
        <w:rPr>
          <w:rFonts w:ascii="Times New Roman" w:eastAsia="Times New Roman" w:hAnsi="Times New Roman" w:cs="Times New Roman"/>
          <w:b/>
          <w:bCs/>
          <w:sz w:val="24"/>
          <w:szCs w:val="24"/>
          <w:bdr w:val="none" w:sz="0" w:space="0" w:color="auto" w:frame="1"/>
          <w:shd w:val="clear" w:color="auto" w:fill="FFFFFF"/>
          <w:lang w:val="sr-Cyrl-BA" w:eastAsia="en-GB"/>
        </w:rPr>
      </w:pPr>
    </w:p>
    <w:p w:rsidR="00574656" w:rsidRPr="004438E4" w:rsidRDefault="005663BC" w:rsidP="00FE3491">
      <w:pPr>
        <w:tabs>
          <w:tab w:val="center" w:pos="7380"/>
        </w:tabs>
        <w:spacing w:after="0" w:line="240" w:lineRule="auto"/>
        <w:rPr>
          <w:rFonts w:ascii="Times New Roman" w:eastAsia="Calibri" w:hAnsi="Times New Roman" w:cs="Times New Roman"/>
          <w:sz w:val="24"/>
          <w:szCs w:val="24"/>
          <w:lang w:val="sr-Cyrl-BA" w:eastAsia="sr-Cyrl-BA"/>
        </w:rPr>
      </w:pPr>
      <w:r w:rsidRPr="004438E4">
        <w:rPr>
          <w:rFonts w:ascii="Times New Roman" w:eastAsia="Calibri" w:hAnsi="Times New Roman" w:cs="Times New Roman"/>
          <w:sz w:val="24"/>
          <w:szCs w:val="24"/>
          <w:lang w:val="sr-Cyrl-BA" w:eastAsia="bs-Latn-BA"/>
        </w:rPr>
        <w:t>Број</w:t>
      </w:r>
      <w:r w:rsidR="00440B01" w:rsidRPr="004438E4">
        <w:rPr>
          <w:rFonts w:ascii="Times New Roman" w:eastAsia="Calibri" w:hAnsi="Times New Roman" w:cs="Times New Roman"/>
          <w:sz w:val="24"/>
          <w:szCs w:val="24"/>
          <w:lang w:val="sr-Cyrl-BA" w:eastAsia="bs-Latn-BA"/>
        </w:rPr>
        <w:t>:</w:t>
      </w:r>
      <w:r w:rsidR="00FE3491" w:rsidRPr="004438E4">
        <w:rPr>
          <w:rFonts w:ascii="Times New Roman" w:eastAsia="Calibri" w:hAnsi="Times New Roman" w:cs="Times New Roman"/>
          <w:sz w:val="24"/>
          <w:szCs w:val="24"/>
          <w:lang w:val="sr-Cyrl-BA" w:eastAsia="bs-Latn-BA"/>
        </w:rPr>
        <w:tab/>
      </w:r>
      <w:r w:rsidR="00574656" w:rsidRPr="004438E4">
        <w:rPr>
          <w:rFonts w:ascii="Times New Roman" w:eastAsia="Calibri" w:hAnsi="Times New Roman" w:cs="Times New Roman"/>
          <w:sz w:val="24"/>
          <w:szCs w:val="24"/>
          <w:lang w:val="sr-Cyrl-BA" w:eastAsia="bs-Latn-BA"/>
        </w:rPr>
        <w:t>ПРЕДСЈЕДНИК</w:t>
      </w:r>
    </w:p>
    <w:p w:rsidR="00440B01" w:rsidRPr="004438E4" w:rsidRDefault="005663BC" w:rsidP="00FE3491">
      <w:pPr>
        <w:tabs>
          <w:tab w:val="center" w:pos="7380"/>
        </w:tabs>
        <w:spacing w:after="0" w:line="240" w:lineRule="auto"/>
        <w:rPr>
          <w:rFonts w:ascii="Times New Roman" w:eastAsia="Calibri" w:hAnsi="Times New Roman" w:cs="Times New Roman"/>
          <w:sz w:val="24"/>
          <w:szCs w:val="24"/>
          <w:lang w:val="sr-Cyrl-BA" w:eastAsia="bs-Latn-BA"/>
        </w:rPr>
      </w:pPr>
      <w:r w:rsidRPr="004438E4">
        <w:rPr>
          <w:rFonts w:ascii="Times New Roman" w:eastAsia="Calibri" w:hAnsi="Times New Roman" w:cs="Times New Roman"/>
          <w:sz w:val="24"/>
          <w:szCs w:val="24"/>
          <w:lang w:val="sr-Cyrl-BA" w:eastAsia="bs-Latn-BA"/>
        </w:rPr>
        <w:t>Датум</w:t>
      </w:r>
      <w:r w:rsidR="00440B01" w:rsidRPr="004438E4">
        <w:rPr>
          <w:rFonts w:ascii="Times New Roman" w:eastAsia="Calibri" w:hAnsi="Times New Roman" w:cs="Times New Roman"/>
          <w:sz w:val="24"/>
          <w:szCs w:val="24"/>
          <w:lang w:val="sr-Cyrl-BA" w:eastAsia="bs-Latn-BA"/>
        </w:rPr>
        <w:t>:</w:t>
      </w:r>
      <w:r w:rsidR="00FE3491" w:rsidRPr="004438E4">
        <w:rPr>
          <w:rFonts w:ascii="Times New Roman" w:eastAsia="Calibri" w:hAnsi="Times New Roman" w:cs="Times New Roman"/>
          <w:sz w:val="24"/>
          <w:szCs w:val="24"/>
          <w:lang w:val="sr-Cyrl-BA" w:eastAsia="bs-Latn-BA"/>
        </w:rPr>
        <w:tab/>
      </w:r>
      <w:r w:rsidRPr="004438E4">
        <w:rPr>
          <w:rFonts w:ascii="Times New Roman" w:eastAsia="Calibri" w:hAnsi="Times New Roman" w:cs="Times New Roman"/>
          <w:sz w:val="24"/>
          <w:szCs w:val="24"/>
          <w:lang w:val="sr-Cyrl-BA" w:eastAsia="bs-Latn-BA"/>
        </w:rPr>
        <w:t>НАРОДНЕ</w:t>
      </w:r>
      <w:r w:rsidR="00440B01" w:rsidRPr="004438E4">
        <w:rPr>
          <w:rFonts w:ascii="Times New Roman" w:eastAsia="Calibri" w:hAnsi="Times New Roman" w:cs="Times New Roman"/>
          <w:sz w:val="24"/>
          <w:szCs w:val="24"/>
          <w:lang w:val="sr-Cyrl-BA" w:eastAsia="bs-Latn-BA"/>
        </w:rPr>
        <w:t xml:space="preserve"> </w:t>
      </w:r>
      <w:r w:rsidRPr="004438E4">
        <w:rPr>
          <w:rFonts w:ascii="Times New Roman" w:eastAsia="Calibri" w:hAnsi="Times New Roman" w:cs="Times New Roman"/>
          <w:sz w:val="24"/>
          <w:szCs w:val="24"/>
          <w:lang w:val="sr-Cyrl-BA" w:eastAsia="bs-Latn-BA"/>
        </w:rPr>
        <w:t>СКУПШТИНЕ</w:t>
      </w:r>
    </w:p>
    <w:p w:rsidR="00FE3491" w:rsidRPr="004438E4" w:rsidRDefault="00FE3491" w:rsidP="00440B01">
      <w:pPr>
        <w:spacing w:after="0" w:line="240" w:lineRule="auto"/>
        <w:rPr>
          <w:rFonts w:ascii="Times New Roman" w:eastAsia="Calibri" w:hAnsi="Times New Roman" w:cs="Times New Roman"/>
          <w:sz w:val="24"/>
          <w:szCs w:val="24"/>
          <w:lang w:val="sr-Cyrl-BA" w:eastAsia="bs-Latn-BA"/>
        </w:rPr>
      </w:pPr>
    </w:p>
    <w:p w:rsidR="005663BC" w:rsidRPr="004438E4" w:rsidRDefault="00FE3491" w:rsidP="00FE3491">
      <w:pPr>
        <w:tabs>
          <w:tab w:val="center" w:pos="7380"/>
        </w:tabs>
        <w:spacing w:after="0" w:line="240" w:lineRule="auto"/>
        <w:rPr>
          <w:rFonts w:ascii="Times New Roman" w:eastAsia="Calibri" w:hAnsi="Times New Roman" w:cs="Times New Roman"/>
          <w:bCs/>
          <w:iCs/>
          <w:sz w:val="24"/>
          <w:szCs w:val="24"/>
          <w:lang w:val="sr-Cyrl-BA" w:eastAsia="bs-Latn-BA"/>
        </w:rPr>
      </w:pPr>
      <w:r w:rsidRPr="004438E4">
        <w:rPr>
          <w:rFonts w:ascii="Times New Roman" w:eastAsia="Calibri" w:hAnsi="Times New Roman" w:cs="Times New Roman"/>
          <w:bCs/>
          <w:iCs/>
          <w:sz w:val="24"/>
          <w:szCs w:val="24"/>
          <w:lang w:val="sr-Cyrl-BA" w:eastAsia="bs-Latn-BA"/>
        </w:rPr>
        <w:tab/>
      </w:r>
      <w:r w:rsidR="00A055A3" w:rsidRPr="004438E4">
        <w:rPr>
          <w:rFonts w:ascii="Times New Roman" w:eastAsia="Calibri" w:hAnsi="Times New Roman" w:cs="Times New Roman"/>
          <w:bCs/>
          <w:iCs/>
          <w:sz w:val="24"/>
          <w:szCs w:val="24"/>
          <w:lang w:val="sr-Cyrl-BA" w:eastAsia="bs-Latn-BA"/>
        </w:rPr>
        <w:t>Ненад Стевандић</w:t>
      </w:r>
    </w:p>
    <w:p w:rsidR="004438E4" w:rsidRDefault="004438E4" w:rsidP="007D57EA">
      <w:pPr>
        <w:spacing w:after="0" w:line="240" w:lineRule="auto"/>
        <w:jc w:val="center"/>
        <w:rPr>
          <w:rFonts w:ascii="Times New Roman" w:hAnsi="Times New Roman" w:cs="Times New Roman"/>
          <w:b/>
          <w:sz w:val="24"/>
          <w:szCs w:val="24"/>
          <w:lang w:val="sr-Cyrl-BA"/>
        </w:rPr>
      </w:pPr>
    </w:p>
    <w:p w:rsidR="004438E4" w:rsidRDefault="004438E4" w:rsidP="007D57EA">
      <w:pPr>
        <w:spacing w:after="0" w:line="240" w:lineRule="auto"/>
        <w:jc w:val="center"/>
        <w:rPr>
          <w:rFonts w:ascii="Times New Roman" w:hAnsi="Times New Roman" w:cs="Times New Roman"/>
          <w:b/>
          <w:sz w:val="24"/>
          <w:szCs w:val="24"/>
          <w:lang w:val="sr-Cyrl-BA"/>
        </w:rPr>
      </w:pPr>
    </w:p>
    <w:p w:rsidR="004438E4" w:rsidRDefault="004438E4" w:rsidP="007D57EA">
      <w:pPr>
        <w:spacing w:after="0" w:line="240" w:lineRule="auto"/>
        <w:jc w:val="center"/>
        <w:rPr>
          <w:rFonts w:ascii="Times New Roman" w:hAnsi="Times New Roman" w:cs="Times New Roman"/>
          <w:b/>
          <w:sz w:val="24"/>
          <w:szCs w:val="24"/>
          <w:lang w:val="sr-Cyrl-BA"/>
        </w:rPr>
      </w:pPr>
    </w:p>
    <w:p w:rsidR="004438E4" w:rsidRDefault="004438E4" w:rsidP="007D57EA">
      <w:pPr>
        <w:spacing w:after="0" w:line="240" w:lineRule="auto"/>
        <w:jc w:val="center"/>
        <w:rPr>
          <w:rFonts w:ascii="Times New Roman" w:hAnsi="Times New Roman" w:cs="Times New Roman"/>
          <w:b/>
          <w:sz w:val="24"/>
          <w:szCs w:val="24"/>
          <w:lang w:val="sr-Cyrl-BA"/>
        </w:rPr>
      </w:pPr>
    </w:p>
    <w:p w:rsidR="004438E4" w:rsidRDefault="004438E4" w:rsidP="007D57EA">
      <w:pPr>
        <w:spacing w:after="0" w:line="240" w:lineRule="auto"/>
        <w:jc w:val="center"/>
        <w:rPr>
          <w:rFonts w:ascii="Times New Roman" w:hAnsi="Times New Roman" w:cs="Times New Roman"/>
          <w:b/>
          <w:sz w:val="24"/>
          <w:szCs w:val="24"/>
          <w:lang w:val="sr-Cyrl-BA"/>
        </w:rPr>
      </w:pPr>
    </w:p>
    <w:p w:rsidR="004438E4" w:rsidRDefault="004438E4" w:rsidP="007D57EA">
      <w:pPr>
        <w:spacing w:after="0" w:line="240" w:lineRule="auto"/>
        <w:jc w:val="center"/>
        <w:rPr>
          <w:rFonts w:ascii="Times New Roman" w:hAnsi="Times New Roman" w:cs="Times New Roman"/>
          <w:b/>
          <w:sz w:val="24"/>
          <w:szCs w:val="24"/>
          <w:lang w:val="sr-Cyrl-BA"/>
        </w:rPr>
      </w:pPr>
    </w:p>
    <w:p w:rsidR="004438E4" w:rsidRDefault="004438E4" w:rsidP="007D57EA">
      <w:pPr>
        <w:spacing w:after="0" w:line="240" w:lineRule="auto"/>
        <w:jc w:val="center"/>
        <w:rPr>
          <w:rFonts w:ascii="Times New Roman" w:hAnsi="Times New Roman" w:cs="Times New Roman"/>
          <w:b/>
          <w:sz w:val="24"/>
          <w:szCs w:val="24"/>
          <w:lang w:val="sr-Cyrl-BA"/>
        </w:rPr>
      </w:pPr>
    </w:p>
    <w:p w:rsidR="004438E4" w:rsidRDefault="004438E4" w:rsidP="007D57EA">
      <w:pPr>
        <w:spacing w:after="0" w:line="240" w:lineRule="auto"/>
        <w:jc w:val="center"/>
        <w:rPr>
          <w:rFonts w:ascii="Times New Roman" w:hAnsi="Times New Roman" w:cs="Times New Roman"/>
          <w:b/>
          <w:sz w:val="24"/>
          <w:szCs w:val="24"/>
          <w:lang w:val="sr-Cyrl-BA"/>
        </w:rPr>
      </w:pPr>
    </w:p>
    <w:p w:rsidR="004438E4" w:rsidRDefault="004438E4" w:rsidP="007D57EA">
      <w:pPr>
        <w:spacing w:after="0" w:line="240" w:lineRule="auto"/>
        <w:jc w:val="center"/>
        <w:rPr>
          <w:rFonts w:ascii="Times New Roman" w:hAnsi="Times New Roman" w:cs="Times New Roman"/>
          <w:b/>
          <w:sz w:val="24"/>
          <w:szCs w:val="24"/>
          <w:lang w:val="sr-Cyrl-BA"/>
        </w:rPr>
      </w:pPr>
    </w:p>
    <w:p w:rsidR="004438E4" w:rsidRDefault="004438E4" w:rsidP="007D57EA">
      <w:pPr>
        <w:spacing w:after="0" w:line="240" w:lineRule="auto"/>
        <w:jc w:val="center"/>
        <w:rPr>
          <w:rFonts w:ascii="Times New Roman" w:hAnsi="Times New Roman" w:cs="Times New Roman"/>
          <w:b/>
          <w:sz w:val="24"/>
          <w:szCs w:val="24"/>
          <w:lang w:val="sr-Cyrl-BA"/>
        </w:rPr>
      </w:pPr>
    </w:p>
    <w:p w:rsidR="004438E4" w:rsidRDefault="004438E4" w:rsidP="007D57EA">
      <w:pPr>
        <w:spacing w:after="0" w:line="240" w:lineRule="auto"/>
        <w:jc w:val="center"/>
        <w:rPr>
          <w:rFonts w:ascii="Times New Roman" w:hAnsi="Times New Roman" w:cs="Times New Roman"/>
          <w:b/>
          <w:sz w:val="24"/>
          <w:szCs w:val="24"/>
          <w:lang w:val="sr-Cyrl-BA"/>
        </w:rPr>
      </w:pPr>
    </w:p>
    <w:p w:rsidR="004438E4" w:rsidRDefault="004438E4" w:rsidP="007D57EA">
      <w:pPr>
        <w:spacing w:after="0" w:line="240" w:lineRule="auto"/>
        <w:jc w:val="center"/>
        <w:rPr>
          <w:rFonts w:ascii="Times New Roman" w:hAnsi="Times New Roman" w:cs="Times New Roman"/>
          <w:b/>
          <w:sz w:val="24"/>
          <w:szCs w:val="24"/>
          <w:lang w:val="sr-Cyrl-BA"/>
        </w:rPr>
      </w:pPr>
    </w:p>
    <w:p w:rsidR="007D57EA" w:rsidRPr="004438E4" w:rsidRDefault="007D57EA" w:rsidP="007D57EA">
      <w:pPr>
        <w:spacing w:after="0" w:line="240" w:lineRule="auto"/>
        <w:jc w:val="center"/>
        <w:rPr>
          <w:rFonts w:ascii="Times New Roman" w:hAnsi="Times New Roman" w:cs="Times New Roman"/>
          <w:b/>
          <w:sz w:val="24"/>
          <w:szCs w:val="24"/>
          <w:lang w:val="sr-Cyrl-BA"/>
        </w:rPr>
      </w:pPr>
      <w:r w:rsidRPr="004438E4">
        <w:rPr>
          <w:rFonts w:ascii="Times New Roman" w:hAnsi="Times New Roman" w:cs="Times New Roman"/>
          <w:b/>
          <w:sz w:val="24"/>
          <w:szCs w:val="24"/>
          <w:lang w:val="sr-Cyrl-BA"/>
        </w:rPr>
        <w:lastRenderedPageBreak/>
        <w:t>ОБРАЗЛОЖЕЊЕ</w:t>
      </w:r>
    </w:p>
    <w:p w:rsidR="007D57EA" w:rsidRPr="004438E4" w:rsidRDefault="007D57EA" w:rsidP="007D57EA">
      <w:pPr>
        <w:spacing w:after="0" w:line="240" w:lineRule="auto"/>
        <w:jc w:val="center"/>
        <w:rPr>
          <w:rFonts w:ascii="Times New Roman" w:hAnsi="Times New Roman" w:cs="Times New Roman"/>
          <w:b/>
          <w:sz w:val="24"/>
          <w:szCs w:val="24"/>
          <w:lang w:val="sr-Cyrl-BA"/>
        </w:rPr>
      </w:pPr>
      <w:r w:rsidRPr="004438E4">
        <w:rPr>
          <w:rFonts w:ascii="Times New Roman" w:hAnsi="Times New Roman" w:cs="Times New Roman"/>
          <w:b/>
          <w:sz w:val="24"/>
          <w:szCs w:val="24"/>
          <w:lang w:val="sr-Cyrl-BA"/>
        </w:rPr>
        <w:t xml:space="preserve"> ПРИЈЕДЛОГ ЗАКОНА О ИЗМЈЕНАМА ЗАКОНА О ПЛАТАМА ЗАПОСЛЕНИХ У ИНСТИТУЦИЈАМА ПРАВОСУЂА РЕПУБЛИКЕ СРПСКЕ</w:t>
      </w:r>
    </w:p>
    <w:p w:rsidR="00C41572" w:rsidRDefault="00C41572" w:rsidP="007D57EA">
      <w:pPr>
        <w:spacing w:after="0" w:line="240" w:lineRule="auto"/>
        <w:jc w:val="right"/>
        <w:rPr>
          <w:rFonts w:ascii="Times New Roman" w:hAnsi="Times New Roman" w:cs="Times New Roman"/>
          <w:b/>
          <w:sz w:val="24"/>
          <w:szCs w:val="24"/>
          <w:lang w:val="sr-Cyrl-BA"/>
        </w:rPr>
      </w:pPr>
    </w:p>
    <w:p w:rsidR="007D57EA" w:rsidRPr="004438E4" w:rsidRDefault="007D57EA" w:rsidP="007D57EA">
      <w:pPr>
        <w:spacing w:after="0" w:line="240" w:lineRule="auto"/>
        <w:jc w:val="right"/>
        <w:rPr>
          <w:rFonts w:ascii="Times New Roman" w:eastAsia="Calibri" w:hAnsi="Times New Roman" w:cs="Times New Roman"/>
          <w:b/>
          <w:bCs/>
          <w:i/>
          <w:iCs/>
          <w:sz w:val="24"/>
          <w:szCs w:val="24"/>
          <w:lang w:val="sr-Cyrl-BA" w:eastAsia="bs-Latn-BA"/>
        </w:rPr>
      </w:pPr>
      <w:r w:rsidRPr="004438E4">
        <w:rPr>
          <w:rFonts w:ascii="Times New Roman" w:hAnsi="Times New Roman" w:cs="Times New Roman"/>
          <w:b/>
          <w:sz w:val="24"/>
          <w:szCs w:val="24"/>
          <w:lang w:val="sr-Cyrl-BA"/>
        </w:rPr>
        <w:t>(по хитном поступку)</w:t>
      </w:r>
    </w:p>
    <w:p w:rsidR="007D57EA" w:rsidRPr="004438E4" w:rsidRDefault="007D57EA" w:rsidP="007D57EA">
      <w:pPr>
        <w:spacing w:after="0" w:line="240" w:lineRule="auto"/>
        <w:rPr>
          <w:rFonts w:ascii="Times New Roman" w:eastAsia="Calibri" w:hAnsi="Times New Roman" w:cs="Times New Roman"/>
          <w:b/>
          <w:bCs/>
          <w:i/>
          <w:iCs/>
          <w:sz w:val="24"/>
          <w:szCs w:val="24"/>
          <w:lang w:val="sr-Cyrl-BA" w:eastAsia="bs-Latn-BA"/>
        </w:rPr>
      </w:pPr>
    </w:p>
    <w:p w:rsidR="007D57EA" w:rsidRPr="004438E4" w:rsidRDefault="007D57EA" w:rsidP="007D57EA">
      <w:pPr>
        <w:tabs>
          <w:tab w:val="left" w:pos="426"/>
        </w:tabs>
        <w:spacing w:after="0" w:line="240" w:lineRule="auto"/>
        <w:jc w:val="both"/>
        <w:rPr>
          <w:rFonts w:ascii="Times New Roman" w:hAnsi="Times New Roman" w:cs="Times New Roman"/>
          <w:b/>
          <w:sz w:val="24"/>
          <w:szCs w:val="24"/>
          <w:lang w:val="sr-Cyrl-BA"/>
        </w:rPr>
      </w:pPr>
      <w:r w:rsidRPr="004438E4">
        <w:rPr>
          <w:rFonts w:ascii="Times New Roman" w:hAnsi="Times New Roman" w:cs="Times New Roman"/>
          <w:b/>
          <w:sz w:val="24"/>
          <w:szCs w:val="24"/>
          <w:lang w:val="sr-Cyrl-BA"/>
        </w:rPr>
        <w:t xml:space="preserve">I </w:t>
      </w:r>
      <w:r w:rsidRPr="004438E4">
        <w:rPr>
          <w:rFonts w:ascii="Times New Roman" w:hAnsi="Times New Roman" w:cs="Times New Roman"/>
          <w:b/>
          <w:sz w:val="24"/>
          <w:szCs w:val="24"/>
          <w:lang w:val="sr-Cyrl-BA"/>
        </w:rPr>
        <w:tab/>
        <w:t>УСТАВНИ ОСНОВ</w:t>
      </w:r>
    </w:p>
    <w:p w:rsidR="007D57EA" w:rsidRPr="004438E4" w:rsidRDefault="007D57EA" w:rsidP="007D57EA">
      <w:pPr>
        <w:tabs>
          <w:tab w:val="left" w:pos="426"/>
        </w:tabs>
        <w:spacing w:after="0" w:line="240" w:lineRule="auto"/>
        <w:ind w:firstLine="720"/>
        <w:jc w:val="both"/>
        <w:rPr>
          <w:rFonts w:ascii="Times New Roman" w:eastAsia="Times New Roman" w:hAnsi="Times New Roman" w:cs="Times New Roman"/>
          <w:sz w:val="24"/>
          <w:szCs w:val="24"/>
          <w:lang w:val="sr-Cyrl-BA"/>
        </w:rPr>
      </w:pPr>
    </w:p>
    <w:p w:rsidR="007D57EA" w:rsidRPr="004438E4" w:rsidRDefault="007D57EA" w:rsidP="007D57EA">
      <w:pPr>
        <w:tabs>
          <w:tab w:val="left" w:pos="426"/>
        </w:tabs>
        <w:spacing w:after="0" w:line="240" w:lineRule="auto"/>
        <w:ind w:firstLine="720"/>
        <w:jc w:val="both"/>
        <w:rPr>
          <w:rFonts w:ascii="Times New Roman" w:eastAsia="Times New Roman" w:hAnsi="Times New Roman" w:cs="Times New Roman"/>
          <w:sz w:val="24"/>
          <w:szCs w:val="24"/>
          <w:lang w:val="sr-Cyrl-BA"/>
        </w:rPr>
      </w:pPr>
      <w:r w:rsidRPr="004438E4">
        <w:rPr>
          <w:rFonts w:ascii="Times New Roman" w:eastAsia="Times New Roman" w:hAnsi="Times New Roman" w:cs="Times New Roman"/>
          <w:sz w:val="24"/>
          <w:szCs w:val="24"/>
          <w:lang w:val="sr-Cyrl-BA"/>
        </w:rPr>
        <w:t xml:space="preserve">Уставни основ за доношење овог закона садржан је у члану 39. став 5. Устава Републике Српске, према којем свако по основу рада има право на зараду, у складу са </w:t>
      </w:r>
      <w:r w:rsidR="00460DE1" w:rsidRPr="004438E4">
        <w:rPr>
          <w:rFonts w:ascii="Times New Roman" w:eastAsia="Times New Roman" w:hAnsi="Times New Roman" w:cs="Times New Roman"/>
          <w:sz w:val="24"/>
          <w:szCs w:val="24"/>
          <w:lang w:val="sr-Cyrl-BA"/>
        </w:rPr>
        <w:t>законом и колективним уговором,</w:t>
      </w:r>
      <w:r w:rsidRPr="004438E4">
        <w:rPr>
          <w:rFonts w:ascii="Times New Roman" w:eastAsia="Times New Roman" w:hAnsi="Times New Roman" w:cs="Times New Roman"/>
          <w:sz w:val="24"/>
          <w:szCs w:val="24"/>
          <w:lang w:val="sr-Cyrl-BA"/>
        </w:rPr>
        <w:t xml:space="preserve"> у Амандману XXXII</w:t>
      </w:r>
      <w:r w:rsidR="00460DE1" w:rsidRPr="004438E4">
        <w:rPr>
          <w:rFonts w:ascii="Times New Roman" w:eastAsia="Times New Roman" w:hAnsi="Times New Roman" w:cs="Times New Roman"/>
          <w:sz w:val="24"/>
          <w:szCs w:val="24"/>
          <w:lang w:val="sr-Cyrl-BA"/>
        </w:rPr>
        <w:t xml:space="preserve"> тачка 17) </w:t>
      </w:r>
      <w:r w:rsidRPr="004438E4">
        <w:rPr>
          <w:rFonts w:ascii="Times New Roman" w:eastAsia="Times New Roman" w:hAnsi="Times New Roman" w:cs="Times New Roman"/>
          <w:sz w:val="24"/>
          <w:szCs w:val="24"/>
          <w:lang w:val="sr-Cyrl-BA"/>
        </w:rPr>
        <w:t>на члан 68. Устава</w:t>
      </w:r>
      <w:r w:rsidR="00460DE1" w:rsidRPr="004438E4">
        <w:rPr>
          <w:rFonts w:ascii="Times New Roman" w:eastAsia="Times New Roman" w:hAnsi="Times New Roman" w:cs="Times New Roman"/>
          <w:sz w:val="24"/>
          <w:szCs w:val="24"/>
          <w:lang w:val="sr-Cyrl-BA"/>
        </w:rPr>
        <w:t xml:space="preserve"> Републике Српске</w:t>
      </w:r>
      <w:r w:rsidRPr="004438E4">
        <w:rPr>
          <w:rFonts w:ascii="Times New Roman" w:eastAsia="Times New Roman" w:hAnsi="Times New Roman" w:cs="Times New Roman"/>
          <w:sz w:val="24"/>
          <w:szCs w:val="24"/>
          <w:lang w:val="sr-Cyrl-BA"/>
        </w:rPr>
        <w:t>, којим је прописано да Република уређује и обезбјеђује финансирање остваривања права и дужности Републике</w:t>
      </w:r>
      <w:r w:rsidR="00387FAC" w:rsidRPr="004438E4">
        <w:rPr>
          <w:rFonts w:ascii="Times New Roman" w:eastAsia="Times New Roman" w:hAnsi="Times New Roman" w:cs="Times New Roman"/>
          <w:sz w:val="24"/>
          <w:szCs w:val="24"/>
          <w:lang w:val="sr-Cyrl-BA"/>
        </w:rPr>
        <w:t>, као</w:t>
      </w:r>
      <w:r w:rsidRPr="004438E4">
        <w:rPr>
          <w:rFonts w:ascii="Times New Roman" w:eastAsia="Times New Roman" w:hAnsi="Times New Roman" w:cs="Times New Roman"/>
          <w:sz w:val="24"/>
          <w:szCs w:val="24"/>
          <w:lang w:val="sr-Cyrl-BA"/>
        </w:rPr>
        <w:t xml:space="preserve"> и у члану 70. став 1. тачка 2. Устава</w:t>
      </w:r>
      <w:r w:rsidR="00460DE1" w:rsidRPr="004438E4">
        <w:rPr>
          <w:rFonts w:ascii="Times New Roman" w:eastAsia="Times New Roman" w:hAnsi="Times New Roman" w:cs="Times New Roman"/>
          <w:sz w:val="24"/>
          <w:szCs w:val="24"/>
          <w:lang w:val="sr-Cyrl-BA"/>
        </w:rPr>
        <w:t xml:space="preserve"> Републике Српске</w:t>
      </w:r>
      <w:r w:rsidRPr="004438E4">
        <w:rPr>
          <w:rFonts w:ascii="Times New Roman" w:eastAsia="Times New Roman" w:hAnsi="Times New Roman" w:cs="Times New Roman"/>
          <w:sz w:val="24"/>
          <w:szCs w:val="24"/>
          <w:lang w:val="sr-Cyrl-BA"/>
        </w:rPr>
        <w:t>, којим је прописано да Народна скупштина доноси законе, друге прописе и опште акте.</w:t>
      </w:r>
    </w:p>
    <w:p w:rsidR="007D57EA" w:rsidRPr="004438E4" w:rsidRDefault="007D57EA" w:rsidP="007D57EA">
      <w:pPr>
        <w:tabs>
          <w:tab w:val="center" w:pos="7200"/>
        </w:tabs>
        <w:spacing w:after="0" w:line="240" w:lineRule="auto"/>
        <w:jc w:val="both"/>
        <w:rPr>
          <w:rFonts w:ascii="Times New Roman" w:eastAsia="Calibri" w:hAnsi="Times New Roman" w:cs="Times New Roman"/>
          <w:sz w:val="24"/>
          <w:szCs w:val="24"/>
          <w:lang w:val="sr-Cyrl-BA"/>
        </w:rPr>
      </w:pPr>
    </w:p>
    <w:p w:rsidR="00387FAC" w:rsidRPr="004438E4" w:rsidRDefault="007D57EA" w:rsidP="006747C5">
      <w:pPr>
        <w:tabs>
          <w:tab w:val="left" w:pos="426"/>
          <w:tab w:val="left" w:pos="720"/>
          <w:tab w:val="left" w:pos="810"/>
          <w:tab w:val="left" w:pos="1170"/>
        </w:tabs>
        <w:spacing w:after="0" w:line="240" w:lineRule="auto"/>
        <w:jc w:val="both"/>
        <w:rPr>
          <w:rFonts w:ascii="Times New Roman" w:hAnsi="Times New Roman" w:cs="Times New Roman"/>
          <w:b/>
          <w:sz w:val="24"/>
          <w:szCs w:val="24"/>
          <w:lang w:val="sr-Cyrl-BA"/>
        </w:rPr>
      </w:pPr>
      <w:r w:rsidRPr="004438E4">
        <w:rPr>
          <w:rFonts w:ascii="Times New Roman" w:hAnsi="Times New Roman" w:cs="Times New Roman"/>
          <w:b/>
          <w:sz w:val="24"/>
          <w:szCs w:val="24"/>
          <w:lang w:val="sr-Cyrl-BA"/>
        </w:rPr>
        <w:t xml:space="preserve">II </w:t>
      </w:r>
      <w:r w:rsidRPr="004438E4">
        <w:rPr>
          <w:rFonts w:ascii="Times New Roman" w:hAnsi="Times New Roman" w:cs="Times New Roman"/>
          <w:b/>
          <w:sz w:val="24"/>
          <w:szCs w:val="24"/>
          <w:lang w:val="sr-Cyrl-BA"/>
        </w:rPr>
        <w:tab/>
        <w:t xml:space="preserve">УСКЛАЂЕНОСТ СА УСТАВОМ, ПРАВНИМ СИСТЕМОМ И ПРАВИЛИМА </w:t>
      </w:r>
      <w:r w:rsidR="00D967B6" w:rsidRPr="004438E4">
        <w:rPr>
          <w:rFonts w:ascii="Times New Roman" w:hAnsi="Times New Roman" w:cs="Times New Roman"/>
          <w:b/>
          <w:sz w:val="24"/>
          <w:szCs w:val="24"/>
          <w:lang w:val="sr-Cyrl-BA"/>
        </w:rPr>
        <w:t>ЗА ИЗРАДУ ЗАКОНА И ДРУГИХ ПРОПИСА</w:t>
      </w:r>
    </w:p>
    <w:p w:rsidR="009612C9" w:rsidRPr="004438E4" w:rsidRDefault="009612C9" w:rsidP="00F12BA8">
      <w:pPr>
        <w:spacing w:after="0" w:line="240" w:lineRule="auto"/>
        <w:ind w:firstLine="720"/>
        <w:jc w:val="both"/>
        <w:rPr>
          <w:rFonts w:ascii="Times New Roman" w:hAnsi="Times New Roman" w:cs="Times New Roman"/>
          <w:sz w:val="24"/>
          <w:szCs w:val="24"/>
          <w:lang w:val="sr-Cyrl-BA"/>
        </w:rPr>
      </w:pPr>
    </w:p>
    <w:p w:rsidR="00C41572" w:rsidRPr="00C41572" w:rsidRDefault="00990EA2" w:rsidP="00C41572">
      <w:pPr>
        <w:tabs>
          <w:tab w:val="left" w:pos="426"/>
        </w:tabs>
        <w:spacing w:after="0" w:line="240" w:lineRule="auto"/>
        <w:ind w:firstLine="720"/>
        <w:jc w:val="both"/>
        <w:rPr>
          <w:rFonts w:ascii="Times New Roman" w:eastAsia="Times New Roman" w:hAnsi="Times New Roman" w:cs="Times New Roman"/>
          <w:sz w:val="24"/>
          <w:szCs w:val="24"/>
          <w:lang w:val="sr-Cyrl-BA"/>
        </w:rPr>
      </w:pPr>
      <w:r w:rsidRPr="00C41572">
        <w:rPr>
          <w:rFonts w:ascii="Times New Roman" w:eastAsia="Times New Roman" w:hAnsi="Times New Roman" w:cs="Times New Roman"/>
          <w:sz w:val="24"/>
          <w:szCs w:val="24"/>
          <w:lang w:val="sr-Cyrl-BA"/>
        </w:rPr>
        <w:t xml:space="preserve">Према Мишљењу Републичког секретаријата за законодавство </w:t>
      </w:r>
      <w:r w:rsidR="00C41572" w:rsidRPr="00C41572">
        <w:rPr>
          <w:rFonts w:ascii="Times New Roman" w:eastAsia="Times New Roman" w:hAnsi="Times New Roman" w:cs="Times New Roman"/>
          <w:sz w:val="24"/>
          <w:szCs w:val="24"/>
          <w:lang w:val="sr-Cyrl-BA"/>
        </w:rPr>
        <w:t>22.02-020-810/25</w:t>
      </w:r>
      <w:r w:rsidR="00C41572">
        <w:rPr>
          <w:rFonts w:ascii="Times New Roman" w:eastAsia="Times New Roman" w:hAnsi="Times New Roman" w:cs="Times New Roman"/>
          <w:sz w:val="24"/>
          <w:szCs w:val="24"/>
          <w:lang w:val="sr-Cyrl-BA"/>
        </w:rPr>
        <w:t xml:space="preserve"> </w:t>
      </w:r>
      <w:r w:rsidR="00C41572" w:rsidRPr="00C41572">
        <w:rPr>
          <w:rFonts w:ascii="Times New Roman" w:eastAsia="Times New Roman" w:hAnsi="Times New Roman" w:cs="Times New Roman"/>
          <w:sz w:val="24"/>
          <w:szCs w:val="24"/>
          <w:lang w:val="sr-Cyrl-BA"/>
        </w:rPr>
        <w:t>од</w:t>
      </w:r>
      <w:r w:rsidR="00C41572" w:rsidRPr="00C41572">
        <w:rPr>
          <w:rFonts w:ascii="Times New Roman" w:eastAsia="Times New Roman" w:hAnsi="Times New Roman" w:cs="Times New Roman"/>
          <w:sz w:val="24"/>
          <w:szCs w:val="24"/>
          <w:lang w:val="sr-Cyrl-BA"/>
        </w:rPr>
        <w:t xml:space="preserve"> 7. март</w:t>
      </w:r>
      <w:r w:rsidR="00C41572" w:rsidRPr="00C41572">
        <w:rPr>
          <w:rFonts w:ascii="Times New Roman" w:eastAsia="Times New Roman" w:hAnsi="Times New Roman" w:cs="Times New Roman"/>
          <w:sz w:val="24"/>
          <w:szCs w:val="24"/>
          <w:lang w:val="sr-Cyrl-BA"/>
        </w:rPr>
        <w:t>а</w:t>
      </w:r>
      <w:r w:rsidR="00C41572" w:rsidRPr="00C41572">
        <w:rPr>
          <w:rFonts w:ascii="Times New Roman" w:eastAsia="Times New Roman" w:hAnsi="Times New Roman" w:cs="Times New Roman"/>
          <w:sz w:val="24"/>
          <w:szCs w:val="24"/>
          <w:lang w:val="sr-Cyrl-BA"/>
        </w:rPr>
        <w:t xml:space="preserve"> 2025. године</w:t>
      </w:r>
      <w:r w:rsidR="00C41572" w:rsidRPr="00C41572">
        <w:rPr>
          <w:rFonts w:ascii="Times New Roman" w:eastAsia="Times New Roman" w:hAnsi="Times New Roman" w:cs="Times New Roman"/>
          <w:sz w:val="24"/>
          <w:szCs w:val="24"/>
          <w:lang w:val="sr-Cyrl-BA"/>
        </w:rPr>
        <w:t>, у</w:t>
      </w:r>
      <w:r w:rsidR="00C41572" w:rsidRPr="00C41572">
        <w:rPr>
          <w:rFonts w:ascii="Times New Roman" w:eastAsia="Times New Roman" w:hAnsi="Times New Roman" w:cs="Times New Roman"/>
          <w:sz w:val="24"/>
          <w:szCs w:val="24"/>
          <w:lang w:val="sr-Cyrl-BA"/>
        </w:rPr>
        <w:t>ставни основ за доношење овог закона садржан је у члану 39. став 5. Устава Републике Српске, према којем свако по основу рада има право на зараду, у складу са законом и колективним уговором, у Амандману XXXII тачка 17) на члан 68. Устава Републике Српске, којим је прописано да Република уређује и обезбјеђује финансирање остваривања права и дужности Републике, као и у члану 70. став 1. тачка 2. Устава Републике Српске, којим је прописано да Народна скупштина доноси законе, друге прописе и опште акте.</w:t>
      </w:r>
    </w:p>
    <w:p w:rsidR="00C41572" w:rsidRPr="00C41572" w:rsidRDefault="00C41572" w:rsidP="00C41572">
      <w:pPr>
        <w:tabs>
          <w:tab w:val="left" w:pos="426"/>
        </w:tabs>
        <w:spacing w:after="0" w:line="240" w:lineRule="auto"/>
        <w:ind w:firstLine="720"/>
        <w:jc w:val="both"/>
        <w:rPr>
          <w:rFonts w:ascii="Times New Roman" w:eastAsia="Times New Roman" w:hAnsi="Times New Roman" w:cs="Times New Roman"/>
          <w:sz w:val="24"/>
          <w:szCs w:val="24"/>
          <w:lang w:val="sr-Cyrl-BA"/>
        </w:rPr>
      </w:pPr>
      <w:r w:rsidRPr="00C41572">
        <w:rPr>
          <w:rFonts w:ascii="Times New Roman" w:eastAsia="Times New Roman" w:hAnsi="Times New Roman" w:cs="Times New Roman"/>
          <w:sz w:val="24"/>
          <w:szCs w:val="24"/>
          <w:lang w:val="sr-Cyrl-BA"/>
        </w:rPr>
        <w:t>Обрађивач овог закона је у складу са чланом 41. стaв 1. т. 5), 6) и 12) и чланом 56. став 2. Правила за израду закона и других прописа Републике Српске („Службени гласник Републике Српске“, број 24/14) образложио разлоге за доношење Закона, разлоге за доношење по хитном поступку и разлоге за измјене. Сходно члану 41. став 1. тачка 5) и члану 56. став 2. Правила, обрађивач наводи да је разлог за доношење измјена овог закона увећање платних коефицијената за запослене у институцијама правосуђа, а с циљем побољшања материјалног положаја запослених, те да се платни коефицијенти увећавају у проценту од 10%</w:t>
      </w:r>
      <w:r>
        <w:rPr>
          <w:rFonts w:ascii="Times New Roman" w:eastAsia="Times New Roman" w:hAnsi="Times New Roman" w:cs="Times New Roman"/>
          <w:sz w:val="24"/>
          <w:szCs w:val="24"/>
          <w:lang w:val="sr-Cyrl-BA"/>
        </w:rPr>
        <w:t>,</w:t>
      </w:r>
      <w:r w:rsidRPr="00C41572">
        <w:rPr>
          <w:rFonts w:ascii="Times New Roman" w:eastAsia="Times New Roman" w:hAnsi="Times New Roman" w:cs="Times New Roman"/>
          <w:sz w:val="24"/>
          <w:szCs w:val="24"/>
          <w:lang w:val="sr-Cyrl-BA"/>
        </w:rPr>
        <w:t xml:space="preserve"> чиме ће се за све запослене у институцијама правосуђа обезбиједити повећање плате за 10%. Такође, наводи се да измјене овог закона представљају једну од мјера Владе Републике Српске које доприносе привредном расту и повећању плата радника, као и побољшању економско-социјалног положаја запослених у институцијама правосуђа Републике Српске.</w:t>
      </w:r>
    </w:p>
    <w:p w:rsidR="00C41572" w:rsidRPr="00C41572" w:rsidRDefault="00C41572" w:rsidP="00C41572">
      <w:pPr>
        <w:tabs>
          <w:tab w:val="left" w:pos="426"/>
        </w:tabs>
        <w:spacing w:after="0" w:line="240" w:lineRule="auto"/>
        <w:ind w:firstLine="720"/>
        <w:jc w:val="both"/>
        <w:rPr>
          <w:rFonts w:ascii="Times New Roman" w:eastAsia="Times New Roman" w:hAnsi="Times New Roman" w:cs="Times New Roman"/>
          <w:sz w:val="24"/>
          <w:szCs w:val="24"/>
          <w:lang w:val="sr-Cyrl-BA"/>
        </w:rPr>
      </w:pPr>
      <w:r w:rsidRPr="00C41572">
        <w:rPr>
          <w:rFonts w:ascii="Times New Roman" w:eastAsia="Times New Roman" w:hAnsi="Times New Roman" w:cs="Times New Roman"/>
          <w:sz w:val="24"/>
          <w:szCs w:val="24"/>
          <w:lang w:val="sr-Cyrl-BA"/>
        </w:rPr>
        <w:t xml:space="preserve">У складу са чланом 41. стaв 1. тачка 6) Правила и чланом 213. Пословника Народне скупштине Републике Српске („Службени гласник Републике Српске“, број 66/20), обрађивач је образложио разлоге за доношење закона по хитном поступку. </w:t>
      </w:r>
    </w:p>
    <w:p w:rsidR="00C41572" w:rsidRPr="00C41572" w:rsidRDefault="00C41572" w:rsidP="00C41572">
      <w:pPr>
        <w:tabs>
          <w:tab w:val="left" w:pos="426"/>
        </w:tabs>
        <w:spacing w:after="0" w:line="240" w:lineRule="auto"/>
        <w:ind w:firstLine="720"/>
        <w:jc w:val="both"/>
        <w:rPr>
          <w:rFonts w:ascii="Times New Roman" w:eastAsia="Times New Roman" w:hAnsi="Times New Roman" w:cs="Times New Roman"/>
          <w:sz w:val="24"/>
          <w:szCs w:val="24"/>
          <w:lang w:val="sr-Cyrl-BA"/>
        </w:rPr>
      </w:pPr>
      <w:r w:rsidRPr="00C41572">
        <w:rPr>
          <w:rFonts w:ascii="Times New Roman" w:eastAsia="Times New Roman" w:hAnsi="Times New Roman" w:cs="Times New Roman"/>
          <w:sz w:val="24"/>
          <w:szCs w:val="24"/>
          <w:lang w:val="sr-Cyrl-BA"/>
        </w:rPr>
        <w:t>У складу са чланом 41. став 1. тачка 12) Правила</w:t>
      </w:r>
      <w:r>
        <w:rPr>
          <w:rFonts w:ascii="Times New Roman" w:eastAsia="Times New Roman" w:hAnsi="Times New Roman" w:cs="Times New Roman"/>
          <w:sz w:val="24"/>
          <w:szCs w:val="24"/>
          <w:lang w:val="sr-Cyrl-BA"/>
        </w:rPr>
        <w:t>,</w:t>
      </w:r>
      <w:r w:rsidRPr="00C41572">
        <w:rPr>
          <w:rFonts w:ascii="Times New Roman" w:eastAsia="Times New Roman" w:hAnsi="Times New Roman" w:cs="Times New Roman"/>
          <w:sz w:val="24"/>
          <w:szCs w:val="24"/>
          <w:lang w:val="sr-Cyrl-BA"/>
        </w:rPr>
        <w:t xml:space="preserve"> обрађивач је образложио разлоге за пријевремено ступање на снагу Закона</w:t>
      </w:r>
      <w:r>
        <w:rPr>
          <w:rFonts w:ascii="Times New Roman" w:eastAsia="Times New Roman" w:hAnsi="Times New Roman" w:cs="Times New Roman"/>
          <w:sz w:val="24"/>
          <w:szCs w:val="24"/>
          <w:lang w:val="sr-Cyrl-BA"/>
        </w:rPr>
        <w:t>,</w:t>
      </w:r>
      <w:r w:rsidRPr="00C41572">
        <w:rPr>
          <w:rFonts w:ascii="Times New Roman" w:eastAsia="Times New Roman" w:hAnsi="Times New Roman" w:cs="Times New Roman"/>
          <w:sz w:val="24"/>
          <w:szCs w:val="24"/>
          <w:lang w:val="sr-Cyrl-BA"/>
        </w:rPr>
        <w:t xml:space="preserve"> имајући у виду члан 109. Устава Републике Српске</w:t>
      </w:r>
      <w:r>
        <w:rPr>
          <w:rFonts w:ascii="Times New Roman" w:eastAsia="Times New Roman" w:hAnsi="Times New Roman" w:cs="Times New Roman"/>
          <w:sz w:val="24"/>
          <w:szCs w:val="24"/>
          <w:lang w:val="sr-Cyrl-BA"/>
        </w:rPr>
        <w:t>,</w:t>
      </w:r>
      <w:r w:rsidRPr="00C41572">
        <w:rPr>
          <w:rFonts w:ascii="Times New Roman" w:eastAsia="Times New Roman" w:hAnsi="Times New Roman" w:cs="Times New Roman"/>
          <w:sz w:val="24"/>
          <w:szCs w:val="24"/>
          <w:lang w:val="sr-Cyrl-BA"/>
        </w:rPr>
        <w:t xml:space="preserve"> којим је утврђено да закони, други прописи и општи акти ступају на снагу најраније осмог дана од дана објављивања, осим ако из нарочито оправданих разлога није предвиђено да раније ступе на снагу. Предложеним Законом мијењају се платни коефицијенти на основу чега долази до повећања личних примања за запослене у институцијама правосуђа, а што се свакако може цијенити као мјера која је од општег интереса за Републику Српску. Такође, овим </w:t>
      </w:r>
      <w:r>
        <w:rPr>
          <w:rFonts w:ascii="Times New Roman" w:eastAsia="Times New Roman" w:hAnsi="Times New Roman" w:cs="Times New Roman"/>
          <w:sz w:val="24"/>
          <w:szCs w:val="24"/>
          <w:lang w:val="sr-Cyrl-BA"/>
        </w:rPr>
        <w:t>з</w:t>
      </w:r>
      <w:bookmarkStart w:id="15" w:name="_GoBack"/>
      <w:bookmarkEnd w:id="15"/>
      <w:r w:rsidRPr="00C41572">
        <w:rPr>
          <w:rFonts w:ascii="Times New Roman" w:eastAsia="Times New Roman" w:hAnsi="Times New Roman" w:cs="Times New Roman"/>
          <w:sz w:val="24"/>
          <w:szCs w:val="24"/>
          <w:lang w:val="sr-Cyrl-BA"/>
        </w:rPr>
        <w:t xml:space="preserve">аконом се прописује да Закон ступа на </w:t>
      </w:r>
      <w:r w:rsidRPr="00C41572">
        <w:rPr>
          <w:rFonts w:ascii="Times New Roman" w:eastAsia="Times New Roman" w:hAnsi="Times New Roman" w:cs="Times New Roman"/>
          <w:sz w:val="24"/>
          <w:szCs w:val="24"/>
          <w:lang w:val="sr-Cyrl-BA"/>
        </w:rPr>
        <w:lastRenderedPageBreak/>
        <w:t>снагу 1. априла 2025. године, што представља нарочито оправдан разлог за ступање овог закона на снагу прије осмог дана од дана објављивања.</w:t>
      </w:r>
    </w:p>
    <w:p w:rsidR="00C41572" w:rsidRPr="00C41572" w:rsidRDefault="00C41572" w:rsidP="00C41572">
      <w:pPr>
        <w:tabs>
          <w:tab w:val="left" w:pos="426"/>
        </w:tabs>
        <w:spacing w:after="0" w:line="240" w:lineRule="auto"/>
        <w:ind w:firstLine="720"/>
        <w:jc w:val="both"/>
        <w:rPr>
          <w:rFonts w:ascii="Times New Roman" w:eastAsia="Times New Roman" w:hAnsi="Times New Roman" w:cs="Times New Roman"/>
          <w:sz w:val="24"/>
          <w:szCs w:val="24"/>
          <w:lang w:val="sr-Cyrl-BA"/>
        </w:rPr>
      </w:pPr>
      <w:r w:rsidRPr="00C41572">
        <w:rPr>
          <w:rFonts w:ascii="Times New Roman" w:eastAsia="Times New Roman" w:hAnsi="Times New Roman" w:cs="Times New Roman"/>
          <w:sz w:val="24"/>
          <w:szCs w:val="24"/>
          <w:lang w:val="sr-Cyrl-BA"/>
        </w:rPr>
        <w:t>Овај секретаријат у поступку консултација са обрађивачем није имао примједаба и сугестија на предложени текст измјена Закона.</w:t>
      </w:r>
    </w:p>
    <w:p w:rsidR="00C41572" w:rsidRPr="00C41572" w:rsidRDefault="00C41572" w:rsidP="00C41572">
      <w:pPr>
        <w:tabs>
          <w:tab w:val="left" w:pos="426"/>
        </w:tabs>
        <w:spacing w:after="0" w:line="240" w:lineRule="auto"/>
        <w:ind w:firstLine="720"/>
        <w:jc w:val="both"/>
        <w:rPr>
          <w:rFonts w:ascii="Times New Roman" w:eastAsia="Times New Roman" w:hAnsi="Times New Roman" w:cs="Times New Roman"/>
          <w:sz w:val="24"/>
          <w:szCs w:val="24"/>
          <w:lang w:val="sr-Cyrl-BA"/>
        </w:rPr>
      </w:pPr>
      <w:r w:rsidRPr="00C41572">
        <w:rPr>
          <w:rFonts w:ascii="Times New Roman" w:eastAsia="Times New Roman" w:hAnsi="Times New Roman" w:cs="Times New Roman"/>
          <w:sz w:val="24"/>
          <w:szCs w:val="24"/>
          <w:lang w:val="sr-Cyrl-BA"/>
        </w:rPr>
        <w:t>Имајући у виду да постоји уставни основ за доношење овог закона, да је усаглашен са Уставом, правним системом и Правилима за израду закона и других прописа Републике Српске, мишљење је Републичког секретаријата за законодавство да се Приједлог закона о измјенама Закона о платама запослених у институцијама правосуђа Републике Српске, по хитном поступку, може упутити у даљу процедуру.</w:t>
      </w:r>
    </w:p>
    <w:p w:rsidR="004438E4" w:rsidRDefault="004438E4" w:rsidP="00C41572">
      <w:pPr>
        <w:spacing w:after="0" w:line="240" w:lineRule="auto"/>
        <w:ind w:firstLine="720"/>
        <w:jc w:val="both"/>
        <w:rPr>
          <w:rFonts w:ascii="Times New Roman" w:hAnsi="Times New Roman" w:cs="Times New Roman"/>
          <w:b/>
          <w:sz w:val="24"/>
          <w:szCs w:val="24"/>
          <w:lang w:val="sr-Cyrl-BA"/>
        </w:rPr>
      </w:pPr>
    </w:p>
    <w:p w:rsidR="004438E4" w:rsidRDefault="004438E4" w:rsidP="007D57EA">
      <w:pPr>
        <w:spacing w:after="0" w:line="240" w:lineRule="auto"/>
        <w:jc w:val="both"/>
        <w:rPr>
          <w:rFonts w:ascii="Times New Roman" w:hAnsi="Times New Roman" w:cs="Times New Roman"/>
          <w:b/>
          <w:sz w:val="24"/>
          <w:szCs w:val="24"/>
          <w:lang w:val="sr-Cyrl-BA"/>
        </w:rPr>
      </w:pPr>
    </w:p>
    <w:p w:rsidR="007D57EA" w:rsidRPr="004438E4" w:rsidRDefault="007D57EA" w:rsidP="007D57EA">
      <w:pPr>
        <w:spacing w:after="0" w:line="240" w:lineRule="auto"/>
        <w:jc w:val="both"/>
        <w:rPr>
          <w:rFonts w:ascii="Times New Roman" w:hAnsi="Times New Roman" w:cs="Times New Roman"/>
          <w:b/>
          <w:sz w:val="24"/>
          <w:szCs w:val="24"/>
          <w:lang w:val="sr-Cyrl-BA"/>
        </w:rPr>
      </w:pPr>
      <w:r w:rsidRPr="004438E4">
        <w:rPr>
          <w:rFonts w:ascii="Times New Roman" w:hAnsi="Times New Roman" w:cs="Times New Roman"/>
          <w:b/>
          <w:sz w:val="24"/>
          <w:szCs w:val="24"/>
          <w:lang w:val="sr-Cyrl-BA"/>
        </w:rPr>
        <w:t>III УСКЛАЂЕНОСТ СА ПРАВНИМ ПОРЕТКОМ ЕВРОПСКЕ УНИЈЕ</w:t>
      </w:r>
    </w:p>
    <w:p w:rsidR="007D57EA" w:rsidRPr="004438E4" w:rsidRDefault="007D57EA" w:rsidP="007D57EA">
      <w:pPr>
        <w:tabs>
          <w:tab w:val="center" w:pos="7655"/>
        </w:tabs>
        <w:spacing w:after="0" w:line="240" w:lineRule="auto"/>
        <w:jc w:val="both"/>
        <w:rPr>
          <w:rFonts w:ascii="Times New Roman" w:hAnsi="Times New Roman" w:cs="Times New Roman"/>
          <w:sz w:val="24"/>
          <w:szCs w:val="24"/>
          <w:lang w:val="sr-Cyrl-BA"/>
        </w:rPr>
      </w:pPr>
    </w:p>
    <w:p w:rsidR="00387FAC" w:rsidRPr="004438E4" w:rsidRDefault="00E74A17" w:rsidP="00E74A17">
      <w:pPr>
        <w:spacing w:line="240" w:lineRule="auto"/>
        <w:ind w:firstLine="720"/>
        <w:jc w:val="both"/>
        <w:rPr>
          <w:rFonts w:ascii="Times New Roman" w:eastAsia="Times New Roman" w:hAnsi="Times New Roman" w:cs="Times New Roman"/>
          <w:sz w:val="24"/>
          <w:szCs w:val="24"/>
          <w:lang w:val="sr-Cyrl-BA"/>
        </w:rPr>
      </w:pPr>
      <w:r w:rsidRPr="004438E4">
        <w:rPr>
          <w:rFonts w:ascii="Times New Roman" w:hAnsi="Times New Roman" w:cs="Times New Roman"/>
          <w:sz w:val="24"/>
          <w:szCs w:val="24"/>
          <w:lang w:val="sr-Cyrl-BA"/>
        </w:rPr>
        <w:t xml:space="preserve">Према </w:t>
      </w:r>
      <w:r w:rsidR="004438E4">
        <w:rPr>
          <w:rFonts w:ascii="Times New Roman" w:hAnsi="Times New Roman" w:cs="Times New Roman"/>
          <w:sz w:val="24"/>
          <w:szCs w:val="24"/>
          <w:lang w:val="sr-Cyrl-BA"/>
        </w:rPr>
        <w:t>М</w:t>
      </w:r>
      <w:r w:rsidRPr="004438E4">
        <w:rPr>
          <w:rFonts w:ascii="Times New Roman" w:hAnsi="Times New Roman" w:cs="Times New Roman"/>
          <w:sz w:val="24"/>
          <w:szCs w:val="24"/>
          <w:lang w:val="sr-Cyrl-BA"/>
        </w:rPr>
        <w:t>ишљењу Министарства за европске интеграције и међународну сарадњу број 17.03-020-816/25 од 7. марта 2025. године, а након увида у прописе Европске уније и анализе одред</w:t>
      </w:r>
      <w:r w:rsidR="004438E4">
        <w:rPr>
          <w:rFonts w:ascii="Times New Roman" w:hAnsi="Times New Roman" w:cs="Times New Roman"/>
          <w:sz w:val="24"/>
          <w:szCs w:val="24"/>
          <w:lang w:val="sr-Cyrl-BA"/>
        </w:rPr>
        <w:t>а</w:t>
      </w:r>
      <w:r w:rsidRPr="004438E4">
        <w:rPr>
          <w:rFonts w:ascii="Times New Roman" w:hAnsi="Times New Roman" w:cs="Times New Roman"/>
          <w:sz w:val="24"/>
          <w:szCs w:val="24"/>
          <w:lang w:val="sr-Cyrl-BA"/>
        </w:rPr>
        <w:t>б</w:t>
      </w:r>
      <w:r w:rsidR="004438E4">
        <w:rPr>
          <w:rFonts w:ascii="Times New Roman" w:hAnsi="Times New Roman" w:cs="Times New Roman"/>
          <w:sz w:val="24"/>
          <w:szCs w:val="24"/>
          <w:lang w:val="sr-Cyrl-BA"/>
        </w:rPr>
        <w:t>а</w:t>
      </w:r>
      <w:r w:rsidRPr="004438E4">
        <w:rPr>
          <w:rFonts w:ascii="Times New Roman" w:hAnsi="Times New Roman" w:cs="Times New Roman"/>
          <w:sz w:val="24"/>
          <w:szCs w:val="24"/>
          <w:lang w:val="sr-Cyrl-BA"/>
        </w:rPr>
        <w:t xml:space="preserve"> Приједлога закона (по хитном поступку) о измјенама Закона о платама запослених у институцијама правосуђа Републике Српске, није установљено да </w:t>
      </w:r>
      <w:r w:rsidRPr="004438E4">
        <w:rPr>
          <w:rFonts w:ascii="Times New Roman" w:hAnsi="Times New Roman" w:cs="Times New Roman"/>
          <w:i/>
          <w:sz w:val="24"/>
          <w:szCs w:val="24"/>
          <w:lang w:val="sr-Cyrl-BA"/>
        </w:rPr>
        <w:t xml:space="preserve">EU acquis </w:t>
      </w:r>
      <w:r w:rsidRPr="004438E4">
        <w:rPr>
          <w:rFonts w:ascii="Times New Roman" w:hAnsi="Times New Roman" w:cs="Times New Roman"/>
          <w:sz w:val="24"/>
          <w:szCs w:val="24"/>
          <w:lang w:val="sr-Cyrl-BA"/>
        </w:rPr>
        <w:t>садржи изворе права који су релевантни за предмет уређивања достављеног приједлога. Због тога у Изјави о усклађености стоји оцјена „Непримјењиво“.</w:t>
      </w:r>
    </w:p>
    <w:p w:rsidR="00E77D50" w:rsidRPr="004438E4" w:rsidRDefault="007D57EA" w:rsidP="00DA5B54">
      <w:pPr>
        <w:tabs>
          <w:tab w:val="left" w:pos="426"/>
          <w:tab w:val="left" w:pos="720"/>
          <w:tab w:val="left" w:pos="810"/>
          <w:tab w:val="left" w:pos="990"/>
        </w:tabs>
        <w:spacing w:after="0" w:line="240" w:lineRule="auto"/>
        <w:rPr>
          <w:rFonts w:ascii="Times New Roman" w:hAnsi="Times New Roman" w:cs="Times New Roman"/>
          <w:sz w:val="24"/>
          <w:szCs w:val="24"/>
          <w:highlight w:val="yellow"/>
          <w:lang w:val="sr-Cyrl-BA"/>
        </w:rPr>
      </w:pPr>
      <w:r w:rsidRPr="004438E4">
        <w:rPr>
          <w:rFonts w:ascii="Times New Roman" w:hAnsi="Times New Roman" w:cs="Times New Roman"/>
          <w:b/>
          <w:sz w:val="24"/>
          <w:szCs w:val="24"/>
          <w:lang w:val="sr-Cyrl-BA"/>
        </w:rPr>
        <w:t xml:space="preserve">IV </w:t>
      </w:r>
      <w:r w:rsidRPr="004438E4">
        <w:rPr>
          <w:rFonts w:ascii="Times New Roman" w:hAnsi="Times New Roman" w:cs="Times New Roman"/>
          <w:b/>
          <w:sz w:val="24"/>
          <w:szCs w:val="24"/>
          <w:lang w:val="sr-Cyrl-BA"/>
        </w:rPr>
        <w:tab/>
        <w:t>РАЗЛОЗИ ЗА ДОНОШЕЊЕ ЗАКОНА</w:t>
      </w:r>
    </w:p>
    <w:p w:rsidR="00727037" w:rsidRPr="004438E4" w:rsidRDefault="00727037" w:rsidP="008704CE">
      <w:pPr>
        <w:spacing w:after="0" w:line="240" w:lineRule="auto"/>
        <w:ind w:firstLine="720"/>
        <w:jc w:val="both"/>
        <w:rPr>
          <w:rFonts w:ascii="Times New Roman" w:hAnsi="Times New Roman" w:cs="Times New Roman"/>
          <w:sz w:val="24"/>
          <w:szCs w:val="24"/>
          <w:lang w:val="sr-Cyrl-BA"/>
        </w:rPr>
      </w:pPr>
    </w:p>
    <w:p w:rsidR="00F44063" w:rsidRPr="004438E4" w:rsidRDefault="00F44063" w:rsidP="00387FAC">
      <w:pPr>
        <w:spacing w:after="0" w:line="240" w:lineRule="auto"/>
        <w:ind w:firstLine="720"/>
        <w:jc w:val="both"/>
        <w:rPr>
          <w:rFonts w:ascii="Times New Roman" w:hAnsi="Times New Roman" w:cs="Times New Roman"/>
          <w:sz w:val="24"/>
          <w:szCs w:val="24"/>
          <w:lang w:val="sr-Cyrl-BA"/>
        </w:rPr>
      </w:pPr>
      <w:r w:rsidRPr="004438E4">
        <w:rPr>
          <w:rFonts w:ascii="Times New Roman" w:hAnsi="Times New Roman" w:cs="Times New Roman"/>
          <w:sz w:val="24"/>
          <w:szCs w:val="24"/>
          <w:lang w:val="sr-Cyrl-BA"/>
        </w:rPr>
        <w:t xml:space="preserve">Разлог за доношење овог закона је увећање платних коефицијената за запослене у институцијама правосуђа, а </w:t>
      </w:r>
      <w:r w:rsidR="00387FAC" w:rsidRPr="004438E4">
        <w:rPr>
          <w:rFonts w:ascii="Times New Roman" w:hAnsi="Times New Roman" w:cs="Times New Roman"/>
          <w:sz w:val="24"/>
          <w:szCs w:val="24"/>
          <w:lang w:val="sr-Cyrl-BA"/>
        </w:rPr>
        <w:t>с</w:t>
      </w:r>
      <w:r w:rsidRPr="004438E4">
        <w:rPr>
          <w:rFonts w:ascii="Times New Roman" w:hAnsi="Times New Roman" w:cs="Times New Roman"/>
          <w:sz w:val="24"/>
          <w:szCs w:val="24"/>
          <w:lang w:val="sr-Cyrl-BA"/>
        </w:rPr>
        <w:t xml:space="preserve"> циљ</w:t>
      </w:r>
      <w:r w:rsidR="00387FAC" w:rsidRPr="004438E4">
        <w:rPr>
          <w:rFonts w:ascii="Times New Roman" w:hAnsi="Times New Roman" w:cs="Times New Roman"/>
          <w:sz w:val="24"/>
          <w:szCs w:val="24"/>
          <w:lang w:val="sr-Cyrl-BA"/>
        </w:rPr>
        <w:t>ем</w:t>
      </w:r>
      <w:r w:rsidRPr="004438E4">
        <w:rPr>
          <w:rFonts w:ascii="Times New Roman" w:hAnsi="Times New Roman" w:cs="Times New Roman"/>
          <w:sz w:val="24"/>
          <w:szCs w:val="24"/>
          <w:lang w:val="sr-Cyrl-BA"/>
        </w:rPr>
        <w:t xml:space="preserve"> побољшања материјал</w:t>
      </w:r>
      <w:r w:rsidR="00235A7B" w:rsidRPr="004438E4">
        <w:rPr>
          <w:rFonts w:ascii="Times New Roman" w:hAnsi="Times New Roman" w:cs="Times New Roman"/>
          <w:sz w:val="24"/>
          <w:szCs w:val="24"/>
          <w:lang w:val="sr-Cyrl-BA"/>
        </w:rPr>
        <w:t>н</w:t>
      </w:r>
      <w:r w:rsidRPr="004438E4">
        <w:rPr>
          <w:rFonts w:ascii="Times New Roman" w:hAnsi="Times New Roman" w:cs="Times New Roman"/>
          <w:sz w:val="24"/>
          <w:szCs w:val="24"/>
          <w:lang w:val="sr-Cyrl-BA"/>
        </w:rPr>
        <w:t>ог положаја запослених.</w:t>
      </w:r>
    </w:p>
    <w:p w:rsidR="00F44063" w:rsidRPr="004438E4" w:rsidRDefault="00F12BA8" w:rsidP="00387FAC">
      <w:pPr>
        <w:spacing w:after="0" w:line="240" w:lineRule="auto"/>
        <w:ind w:firstLine="720"/>
        <w:jc w:val="both"/>
        <w:rPr>
          <w:rFonts w:ascii="Times New Roman" w:hAnsi="Times New Roman" w:cs="Times New Roman"/>
          <w:sz w:val="24"/>
          <w:szCs w:val="24"/>
          <w:lang w:val="sr-Cyrl-BA"/>
        </w:rPr>
      </w:pPr>
      <w:r w:rsidRPr="004438E4">
        <w:rPr>
          <w:rFonts w:ascii="Times New Roman" w:hAnsi="Times New Roman" w:cs="Times New Roman"/>
          <w:sz w:val="24"/>
          <w:szCs w:val="24"/>
          <w:lang w:val="sr-Cyrl-BA"/>
        </w:rPr>
        <w:t>Платни коефицијенти</w:t>
      </w:r>
      <w:r w:rsidR="00F44063" w:rsidRPr="004438E4">
        <w:rPr>
          <w:rFonts w:ascii="Times New Roman" w:hAnsi="Times New Roman" w:cs="Times New Roman"/>
          <w:sz w:val="24"/>
          <w:szCs w:val="24"/>
          <w:lang w:val="sr-Cyrl-BA"/>
        </w:rPr>
        <w:t xml:space="preserve"> увећавају </w:t>
      </w:r>
      <w:r w:rsidRPr="004438E4">
        <w:rPr>
          <w:rFonts w:ascii="Times New Roman" w:hAnsi="Times New Roman" w:cs="Times New Roman"/>
          <w:sz w:val="24"/>
          <w:szCs w:val="24"/>
          <w:lang w:val="sr-Cyrl-BA"/>
        </w:rPr>
        <w:t xml:space="preserve">се </w:t>
      </w:r>
      <w:r w:rsidR="00F44063" w:rsidRPr="004438E4">
        <w:rPr>
          <w:rFonts w:ascii="Times New Roman" w:hAnsi="Times New Roman" w:cs="Times New Roman"/>
          <w:sz w:val="24"/>
          <w:szCs w:val="24"/>
          <w:lang w:val="sr-Cyrl-BA"/>
        </w:rPr>
        <w:t>у проценту</w:t>
      </w:r>
      <w:r w:rsidR="00A055A3" w:rsidRPr="004438E4">
        <w:rPr>
          <w:rFonts w:ascii="Times New Roman" w:hAnsi="Times New Roman" w:cs="Times New Roman"/>
          <w:sz w:val="24"/>
          <w:szCs w:val="24"/>
          <w:lang w:val="sr-Cyrl-BA"/>
        </w:rPr>
        <w:t xml:space="preserve"> од 10%</w:t>
      </w:r>
      <w:r w:rsidR="00F44063" w:rsidRPr="004438E4">
        <w:rPr>
          <w:rFonts w:ascii="Times New Roman" w:hAnsi="Times New Roman" w:cs="Times New Roman"/>
          <w:sz w:val="24"/>
          <w:szCs w:val="24"/>
          <w:lang w:val="sr-Cyrl-BA"/>
        </w:rPr>
        <w:t xml:space="preserve"> </w:t>
      </w:r>
      <w:r w:rsidR="00A055A3" w:rsidRPr="004438E4">
        <w:rPr>
          <w:rFonts w:ascii="Times New Roman" w:hAnsi="Times New Roman" w:cs="Times New Roman"/>
          <w:sz w:val="24"/>
          <w:szCs w:val="24"/>
          <w:lang w:val="sr-Cyrl-BA"/>
        </w:rPr>
        <w:t>чиме ће се за све запослене у институцијама правосуђа обезбиједити повећање плате за 10%.</w:t>
      </w:r>
    </w:p>
    <w:p w:rsidR="00E90E90" w:rsidRPr="004438E4" w:rsidRDefault="00F44063" w:rsidP="00387FAC">
      <w:pPr>
        <w:spacing w:after="0" w:line="240" w:lineRule="auto"/>
        <w:ind w:firstLine="720"/>
        <w:jc w:val="both"/>
        <w:rPr>
          <w:rFonts w:ascii="Times New Roman" w:hAnsi="Times New Roman" w:cs="Times New Roman"/>
          <w:sz w:val="24"/>
          <w:szCs w:val="24"/>
          <w:lang w:val="sr-Cyrl-BA"/>
        </w:rPr>
      </w:pPr>
      <w:r w:rsidRPr="004438E4">
        <w:rPr>
          <w:rFonts w:ascii="Times New Roman" w:hAnsi="Times New Roman" w:cs="Times New Roman"/>
          <w:sz w:val="24"/>
          <w:szCs w:val="24"/>
          <w:lang w:val="sr-Cyrl-BA"/>
        </w:rPr>
        <w:t>Измјене овог закона представљају једну од мјера Владе Републике Српске које доприносе привредном расту и повећању плата радника, као и побољшању економско-социјалног положаја запослених у институцијама правосуђа Републике Српске.</w:t>
      </w:r>
    </w:p>
    <w:p w:rsidR="00387FAC" w:rsidRPr="004438E4" w:rsidRDefault="00387FAC" w:rsidP="00770C2D">
      <w:pPr>
        <w:spacing w:after="0" w:line="240" w:lineRule="auto"/>
        <w:ind w:firstLine="720"/>
        <w:jc w:val="both"/>
        <w:rPr>
          <w:rFonts w:ascii="Times New Roman" w:hAnsi="Times New Roman" w:cs="Times New Roman"/>
          <w:sz w:val="24"/>
          <w:szCs w:val="24"/>
          <w:lang w:val="sr-Cyrl-BA"/>
        </w:rPr>
      </w:pPr>
    </w:p>
    <w:p w:rsidR="007D57EA" w:rsidRPr="004438E4" w:rsidRDefault="007D57EA" w:rsidP="00770C2D">
      <w:pPr>
        <w:spacing w:after="0" w:line="240" w:lineRule="auto"/>
        <w:jc w:val="both"/>
        <w:rPr>
          <w:rFonts w:ascii="Times New Roman" w:hAnsi="Times New Roman" w:cs="Times New Roman"/>
          <w:b/>
          <w:sz w:val="24"/>
          <w:szCs w:val="24"/>
          <w:lang w:val="sr-Cyrl-BA"/>
        </w:rPr>
      </w:pPr>
      <w:r w:rsidRPr="004438E4">
        <w:rPr>
          <w:rFonts w:ascii="Times New Roman" w:hAnsi="Times New Roman" w:cs="Times New Roman"/>
          <w:b/>
          <w:sz w:val="24"/>
          <w:szCs w:val="24"/>
          <w:lang w:val="sr-Cyrl-BA"/>
        </w:rPr>
        <w:t>V РАЗЛОЗИ ЗА ДОНОШЕЊЕ ЗАКОНА ПО ХИТНОМ ПОСТУПКУ</w:t>
      </w:r>
    </w:p>
    <w:p w:rsidR="007D57EA" w:rsidRPr="004438E4" w:rsidRDefault="007D57EA" w:rsidP="007D57EA">
      <w:pPr>
        <w:spacing w:after="0" w:line="240" w:lineRule="auto"/>
        <w:ind w:firstLine="540"/>
        <w:jc w:val="both"/>
        <w:rPr>
          <w:rFonts w:ascii="Times New Roman" w:hAnsi="Times New Roman" w:cs="Times New Roman"/>
          <w:sz w:val="24"/>
          <w:szCs w:val="24"/>
          <w:lang w:val="sr-Cyrl-BA"/>
        </w:rPr>
      </w:pPr>
    </w:p>
    <w:p w:rsidR="007D57EA" w:rsidRPr="004438E4" w:rsidRDefault="007D57EA" w:rsidP="007D57EA">
      <w:pPr>
        <w:spacing w:after="0" w:line="240" w:lineRule="auto"/>
        <w:ind w:firstLine="720"/>
        <w:jc w:val="both"/>
        <w:rPr>
          <w:rFonts w:ascii="Times New Roman" w:hAnsi="Times New Roman" w:cs="Times New Roman"/>
          <w:sz w:val="24"/>
          <w:szCs w:val="24"/>
          <w:lang w:val="sr-Cyrl-BA"/>
        </w:rPr>
      </w:pPr>
      <w:r w:rsidRPr="004438E4">
        <w:rPr>
          <w:rFonts w:ascii="Times New Roman" w:hAnsi="Times New Roman" w:cs="Times New Roman"/>
          <w:sz w:val="24"/>
          <w:szCs w:val="24"/>
          <w:lang w:val="sr-Cyrl-BA"/>
        </w:rPr>
        <w:t xml:space="preserve">Чланом 213. Пословника Народне скупштине Републике Српске („Службени гласник Републике Српске“, број 66/20) дата је могућност, изузетно, за доношење закона по хитном поступку у случају када се законом уређују питања и односи настали усљед околности које нису могле да се предвиде, а недоношење закона по хитном поступку би могло </w:t>
      </w:r>
      <w:r w:rsidR="00211C08" w:rsidRPr="004438E4">
        <w:rPr>
          <w:rFonts w:ascii="Times New Roman" w:hAnsi="Times New Roman" w:cs="Times New Roman"/>
          <w:sz w:val="24"/>
          <w:szCs w:val="24"/>
          <w:lang w:val="sr-Cyrl-BA"/>
        </w:rPr>
        <w:t>да проузрокује</w:t>
      </w:r>
      <w:r w:rsidRPr="004438E4">
        <w:rPr>
          <w:rFonts w:ascii="Times New Roman" w:hAnsi="Times New Roman" w:cs="Times New Roman"/>
          <w:sz w:val="24"/>
          <w:szCs w:val="24"/>
          <w:lang w:val="sr-Cyrl-BA"/>
        </w:rPr>
        <w:t xml:space="preserve"> штетне посљедице по живот и здравље људи, безбједност Републике и рад органа и организација, и ако је то у општем интересу.</w:t>
      </w:r>
    </w:p>
    <w:p w:rsidR="007D57EA" w:rsidRPr="004438E4" w:rsidRDefault="007D57EA" w:rsidP="007D57EA">
      <w:pPr>
        <w:tabs>
          <w:tab w:val="left" w:pos="426"/>
        </w:tabs>
        <w:spacing w:after="0" w:line="240" w:lineRule="auto"/>
        <w:ind w:firstLine="720"/>
        <w:jc w:val="both"/>
        <w:rPr>
          <w:rFonts w:ascii="Times New Roman" w:hAnsi="Times New Roman" w:cs="Times New Roman"/>
          <w:sz w:val="24"/>
          <w:szCs w:val="24"/>
          <w:lang w:val="sr-Cyrl-BA"/>
        </w:rPr>
      </w:pPr>
      <w:r w:rsidRPr="004438E4">
        <w:rPr>
          <w:rFonts w:ascii="Times New Roman" w:hAnsi="Times New Roman" w:cs="Times New Roman"/>
          <w:sz w:val="24"/>
          <w:szCs w:val="24"/>
          <w:lang w:val="sr-Cyrl-BA"/>
        </w:rPr>
        <w:t>Предложеним Законом мијењају се платни коефицијенти на основу чега долази до повећањ</w:t>
      </w:r>
      <w:r w:rsidR="00570026" w:rsidRPr="004438E4">
        <w:rPr>
          <w:rFonts w:ascii="Times New Roman" w:hAnsi="Times New Roman" w:cs="Times New Roman"/>
          <w:sz w:val="24"/>
          <w:szCs w:val="24"/>
          <w:lang w:val="sr-Cyrl-BA"/>
        </w:rPr>
        <w:t>а</w:t>
      </w:r>
      <w:r w:rsidRPr="004438E4">
        <w:rPr>
          <w:rFonts w:ascii="Times New Roman" w:hAnsi="Times New Roman" w:cs="Times New Roman"/>
          <w:sz w:val="24"/>
          <w:szCs w:val="24"/>
          <w:lang w:val="sr-Cyrl-BA"/>
        </w:rPr>
        <w:t xml:space="preserve"> личних примања</w:t>
      </w:r>
      <w:r w:rsidR="001867CB" w:rsidRPr="004438E4">
        <w:rPr>
          <w:rFonts w:ascii="Times New Roman" w:hAnsi="Times New Roman" w:cs="Times New Roman"/>
          <w:sz w:val="24"/>
          <w:szCs w:val="24"/>
          <w:lang w:val="sr-Cyrl-BA"/>
        </w:rPr>
        <w:t xml:space="preserve"> за запослене у институцијама правосуђа</w:t>
      </w:r>
      <w:r w:rsidRPr="004438E4">
        <w:rPr>
          <w:rFonts w:ascii="Times New Roman" w:hAnsi="Times New Roman" w:cs="Times New Roman"/>
          <w:sz w:val="24"/>
          <w:szCs w:val="24"/>
          <w:lang w:val="sr-Cyrl-BA"/>
        </w:rPr>
        <w:t xml:space="preserve">, а </w:t>
      </w:r>
      <w:r w:rsidR="009B01EE" w:rsidRPr="004438E4">
        <w:rPr>
          <w:rFonts w:ascii="Times New Roman" w:hAnsi="Times New Roman" w:cs="Times New Roman"/>
          <w:sz w:val="24"/>
          <w:szCs w:val="24"/>
          <w:lang w:val="sr-Cyrl-BA"/>
        </w:rPr>
        <w:t>ш</w:t>
      </w:r>
      <w:r w:rsidRPr="004438E4">
        <w:rPr>
          <w:rFonts w:ascii="Times New Roman" w:hAnsi="Times New Roman" w:cs="Times New Roman"/>
          <w:sz w:val="24"/>
          <w:szCs w:val="24"/>
          <w:lang w:val="sr-Cyrl-BA"/>
        </w:rPr>
        <w:t>то се свакако може цијенити као мјера која је од општег интереса за Републику Српску.</w:t>
      </w:r>
    </w:p>
    <w:p w:rsidR="006332C8" w:rsidRPr="004438E4" w:rsidRDefault="006332C8" w:rsidP="007D57EA">
      <w:pPr>
        <w:tabs>
          <w:tab w:val="left" w:pos="426"/>
        </w:tabs>
        <w:spacing w:after="0" w:line="240" w:lineRule="auto"/>
        <w:ind w:firstLine="720"/>
        <w:jc w:val="both"/>
        <w:rPr>
          <w:rFonts w:ascii="Times New Roman" w:hAnsi="Times New Roman" w:cs="Times New Roman"/>
          <w:sz w:val="24"/>
          <w:szCs w:val="24"/>
          <w:lang w:val="sr-Cyrl-BA"/>
        </w:rPr>
      </w:pPr>
    </w:p>
    <w:p w:rsidR="007D57EA" w:rsidRPr="004438E4" w:rsidRDefault="007D57EA" w:rsidP="007D57EA">
      <w:pPr>
        <w:tabs>
          <w:tab w:val="left" w:pos="540"/>
        </w:tabs>
        <w:spacing w:after="0" w:line="240" w:lineRule="auto"/>
        <w:jc w:val="both"/>
        <w:rPr>
          <w:rFonts w:ascii="Times New Roman" w:hAnsi="Times New Roman" w:cs="Times New Roman"/>
          <w:sz w:val="24"/>
          <w:szCs w:val="24"/>
          <w:lang w:val="sr-Cyrl-BA"/>
        </w:rPr>
      </w:pPr>
      <w:r w:rsidRPr="004438E4">
        <w:rPr>
          <w:rFonts w:ascii="Times New Roman" w:hAnsi="Times New Roman" w:cs="Times New Roman"/>
          <w:b/>
          <w:sz w:val="24"/>
          <w:szCs w:val="24"/>
          <w:lang w:val="sr-Cyrl-BA"/>
        </w:rPr>
        <w:t xml:space="preserve">VI </w:t>
      </w:r>
      <w:r w:rsidRPr="004438E4">
        <w:rPr>
          <w:rFonts w:ascii="Times New Roman" w:hAnsi="Times New Roman" w:cs="Times New Roman"/>
          <w:b/>
          <w:sz w:val="24"/>
          <w:szCs w:val="24"/>
          <w:lang w:val="sr-Cyrl-BA"/>
        </w:rPr>
        <w:tab/>
        <w:t>ОБРАЗЛОЖЕЊЕ ПРЕДЛОЖЕНИХ РЈЕШЕЊА</w:t>
      </w:r>
    </w:p>
    <w:p w:rsidR="007D57EA" w:rsidRPr="004438E4" w:rsidRDefault="007D57EA" w:rsidP="007D57EA">
      <w:pPr>
        <w:tabs>
          <w:tab w:val="center" w:pos="7655"/>
        </w:tabs>
        <w:spacing w:after="0" w:line="240" w:lineRule="auto"/>
        <w:jc w:val="both"/>
        <w:rPr>
          <w:rFonts w:ascii="Times New Roman" w:hAnsi="Times New Roman" w:cs="Times New Roman"/>
          <w:sz w:val="24"/>
          <w:szCs w:val="24"/>
          <w:lang w:val="sr-Cyrl-BA"/>
        </w:rPr>
      </w:pPr>
    </w:p>
    <w:p w:rsidR="007D57EA" w:rsidRPr="004438E4" w:rsidRDefault="007D57EA" w:rsidP="007D57EA">
      <w:pPr>
        <w:tabs>
          <w:tab w:val="center" w:pos="7655"/>
        </w:tabs>
        <w:spacing w:after="0" w:line="240" w:lineRule="auto"/>
        <w:ind w:firstLine="720"/>
        <w:jc w:val="both"/>
        <w:rPr>
          <w:rFonts w:ascii="Times New Roman" w:hAnsi="Times New Roman" w:cs="Times New Roman"/>
          <w:sz w:val="24"/>
          <w:szCs w:val="24"/>
          <w:lang w:val="sr-Cyrl-BA"/>
        </w:rPr>
      </w:pPr>
      <w:r w:rsidRPr="004438E4">
        <w:rPr>
          <w:rFonts w:ascii="Times New Roman" w:hAnsi="Times New Roman" w:cs="Times New Roman"/>
          <w:sz w:val="24"/>
          <w:szCs w:val="24"/>
          <w:lang w:val="sr-Cyrl-BA"/>
        </w:rPr>
        <w:t xml:space="preserve">Чланом </w:t>
      </w:r>
      <w:r w:rsidR="001867CB" w:rsidRPr="004438E4">
        <w:rPr>
          <w:rFonts w:ascii="Times New Roman" w:hAnsi="Times New Roman" w:cs="Times New Roman"/>
          <w:sz w:val="24"/>
          <w:szCs w:val="24"/>
          <w:lang w:val="sr-Cyrl-BA"/>
        </w:rPr>
        <w:t>1</w:t>
      </w:r>
      <w:r w:rsidRPr="004438E4">
        <w:rPr>
          <w:rFonts w:ascii="Times New Roman" w:hAnsi="Times New Roman" w:cs="Times New Roman"/>
          <w:sz w:val="24"/>
          <w:szCs w:val="24"/>
          <w:lang w:val="sr-Cyrl-BA"/>
        </w:rPr>
        <w:t>. прописују се нови платни коефицијенти за запослене у судовима Републике Српске.</w:t>
      </w:r>
    </w:p>
    <w:p w:rsidR="007D57EA" w:rsidRPr="004438E4" w:rsidRDefault="007D57EA" w:rsidP="007D57EA">
      <w:pPr>
        <w:tabs>
          <w:tab w:val="center" w:pos="7655"/>
        </w:tabs>
        <w:spacing w:after="0" w:line="240" w:lineRule="auto"/>
        <w:ind w:firstLine="720"/>
        <w:jc w:val="both"/>
        <w:rPr>
          <w:rFonts w:ascii="Times New Roman" w:hAnsi="Times New Roman" w:cs="Times New Roman"/>
          <w:sz w:val="24"/>
          <w:szCs w:val="24"/>
          <w:lang w:val="sr-Cyrl-BA"/>
        </w:rPr>
      </w:pPr>
      <w:r w:rsidRPr="004438E4">
        <w:rPr>
          <w:rFonts w:ascii="Times New Roman" w:hAnsi="Times New Roman" w:cs="Times New Roman"/>
          <w:sz w:val="24"/>
          <w:szCs w:val="24"/>
          <w:lang w:val="sr-Cyrl-BA"/>
        </w:rPr>
        <w:t xml:space="preserve">Чланом </w:t>
      </w:r>
      <w:r w:rsidR="001867CB" w:rsidRPr="004438E4">
        <w:rPr>
          <w:rFonts w:ascii="Times New Roman" w:hAnsi="Times New Roman" w:cs="Times New Roman"/>
          <w:sz w:val="24"/>
          <w:szCs w:val="24"/>
          <w:lang w:val="sr-Cyrl-BA"/>
        </w:rPr>
        <w:t>2</w:t>
      </w:r>
      <w:r w:rsidRPr="004438E4">
        <w:rPr>
          <w:rFonts w:ascii="Times New Roman" w:hAnsi="Times New Roman" w:cs="Times New Roman"/>
          <w:sz w:val="24"/>
          <w:szCs w:val="24"/>
          <w:lang w:val="sr-Cyrl-BA"/>
        </w:rPr>
        <w:t>. прописују се нови платни коефицијенти за запослене у јавним тужилаштвима Републике Српске.</w:t>
      </w:r>
    </w:p>
    <w:p w:rsidR="007D57EA" w:rsidRPr="004438E4" w:rsidRDefault="001D135F" w:rsidP="007D57EA">
      <w:pPr>
        <w:tabs>
          <w:tab w:val="center" w:pos="7655"/>
        </w:tabs>
        <w:spacing w:after="0" w:line="240" w:lineRule="auto"/>
        <w:ind w:firstLine="720"/>
        <w:jc w:val="both"/>
        <w:rPr>
          <w:rFonts w:ascii="Times New Roman" w:hAnsi="Times New Roman" w:cs="Times New Roman"/>
          <w:sz w:val="24"/>
          <w:szCs w:val="24"/>
          <w:lang w:val="sr-Cyrl-BA"/>
        </w:rPr>
      </w:pPr>
      <w:r w:rsidRPr="004438E4">
        <w:rPr>
          <w:rFonts w:ascii="Times New Roman" w:hAnsi="Times New Roman" w:cs="Times New Roman"/>
          <w:sz w:val="24"/>
          <w:szCs w:val="24"/>
          <w:lang w:val="sr-Cyrl-BA"/>
        </w:rPr>
        <w:t xml:space="preserve">Чланом </w:t>
      </w:r>
      <w:r w:rsidR="001867CB" w:rsidRPr="004438E4">
        <w:rPr>
          <w:rFonts w:ascii="Times New Roman" w:hAnsi="Times New Roman" w:cs="Times New Roman"/>
          <w:sz w:val="24"/>
          <w:szCs w:val="24"/>
          <w:lang w:val="sr-Cyrl-BA"/>
        </w:rPr>
        <w:t>3</w:t>
      </w:r>
      <w:r w:rsidR="007D57EA" w:rsidRPr="004438E4">
        <w:rPr>
          <w:rFonts w:ascii="Times New Roman" w:hAnsi="Times New Roman" w:cs="Times New Roman"/>
          <w:sz w:val="24"/>
          <w:szCs w:val="24"/>
          <w:lang w:val="sr-Cyrl-BA"/>
        </w:rPr>
        <w:t>. прописују се платни коефицијенти за запослене у Правобранилаштву Републике Српске.</w:t>
      </w:r>
    </w:p>
    <w:p w:rsidR="007D57EA" w:rsidRPr="004438E4" w:rsidRDefault="001D135F" w:rsidP="007D57EA">
      <w:pPr>
        <w:tabs>
          <w:tab w:val="center" w:pos="7655"/>
        </w:tabs>
        <w:spacing w:after="0" w:line="240" w:lineRule="auto"/>
        <w:ind w:firstLine="720"/>
        <w:jc w:val="both"/>
        <w:rPr>
          <w:rFonts w:ascii="Times New Roman" w:hAnsi="Times New Roman" w:cs="Times New Roman"/>
          <w:sz w:val="24"/>
          <w:szCs w:val="24"/>
          <w:lang w:val="sr-Cyrl-BA"/>
        </w:rPr>
      </w:pPr>
      <w:r w:rsidRPr="004438E4">
        <w:rPr>
          <w:rFonts w:ascii="Times New Roman" w:hAnsi="Times New Roman" w:cs="Times New Roman"/>
          <w:sz w:val="24"/>
          <w:szCs w:val="24"/>
          <w:lang w:val="sr-Cyrl-BA"/>
        </w:rPr>
        <w:lastRenderedPageBreak/>
        <w:t xml:space="preserve">Чл. </w:t>
      </w:r>
      <w:r w:rsidR="001867CB" w:rsidRPr="004438E4">
        <w:rPr>
          <w:rFonts w:ascii="Times New Roman" w:hAnsi="Times New Roman" w:cs="Times New Roman"/>
          <w:sz w:val="24"/>
          <w:szCs w:val="24"/>
          <w:lang w:val="sr-Cyrl-BA"/>
        </w:rPr>
        <w:t>4</w:t>
      </w:r>
      <w:r w:rsidRPr="004438E4">
        <w:rPr>
          <w:rFonts w:ascii="Times New Roman" w:hAnsi="Times New Roman" w:cs="Times New Roman"/>
          <w:sz w:val="24"/>
          <w:szCs w:val="24"/>
          <w:lang w:val="sr-Cyrl-BA"/>
        </w:rPr>
        <w:t xml:space="preserve">, </w:t>
      </w:r>
      <w:r w:rsidR="001867CB" w:rsidRPr="004438E4">
        <w:rPr>
          <w:rFonts w:ascii="Times New Roman" w:hAnsi="Times New Roman" w:cs="Times New Roman"/>
          <w:sz w:val="24"/>
          <w:szCs w:val="24"/>
          <w:lang w:val="sr-Cyrl-BA"/>
        </w:rPr>
        <w:t>5</w:t>
      </w:r>
      <w:r w:rsidR="007D57EA" w:rsidRPr="004438E4">
        <w:rPr>
          <w:rFonts w:ascii="Times New Roman" w:hAnsi="Times New Roman" w:cs="Times New Roman"/>
          <w:sz w:val="24"/>
          <w:szCs w:val="24"/>
          <w:lang w:val="sr-Cyrl-BA"/>
        </w:rPr>
        <w:t>.</w:t>
      </w:r>
      <w:r w:rsidRPr="004438E4">
        <w:rPr>
          <w:rFonts w:ascii="Times New Roman" w:hAnsi="Times New Roman" w:cs="Times New Roman"/>
          <w:sz w:val="24"/>
          <w:szCs w:val="24"/>
          <w:lang w:val="sr-Cyrl-BA"/>
        </w:rPr>
        <w:t xml:space="preserve"> и </w:t>
      </w:r>
      <w:r w:rsidR="001867CB" w:rsidRPr="004438E4">
        <w:rPr>
          <w:rFonts w:ascii="Times New Roman" w:hAnsi="Times New Roman" w:cs="Times New Roman"/>
          <w:sz w:val="24"/>
          <w:szCs w:val="24"/>
          <w:lang w:val="sr-Cyrl-BA"/>
        </w:rPr>
        <w:t>6</w:t>
      </w:r>
      <w:r w:rsidRPr="004438E4">
        <w:rPr>
          <w:rFonts w:ascii="Times New Roman" w:hAnsi="Times New Roman" w:cs="Times New Roman"/>
          <w:sz w:val="24"/>
          <w:szCs w:val="24"/>
          <w:lang w:val="sr-Cyrl-BA"/>
        </w:rPr>
        <w:t>.</w:t>
      </w:r>
      <w:r w:rsidR="007D57EA" w:rsidRPr="004438E4">
        <w:rPr>
          <w:rFonts w:ascii="Times New Roman" w:hAnsi="Times New Roman" w:cs="Times New Roman"/>
          <w:sz w:val="24"/>
          <w:szCs w:val="24"/>
          <w:lang w:val="sr-Cyrl-BA"/>
        </w:rPr>
        <w:t xml:space="preserve"> прописују се платни коефицијенти за запослене у установама за извршење кривичних и прекршајних санкција.</w:t>
      </w:r>
      <w:r w:rsidR="00096AEF" w:rsidRPr="004438E4">
        <w:rPr>
          <w:rFonts w:ascii="Times New Roman" w:hAnsi="Times New Roman" w:cs="Times New Roman"/>
          <w:sz w:val="24"/>
          <w:szCs w:val="24"/>
          <w:lang w:val="sr-Cyrl-BA"/>
        </w:rPr>
        <w:t xml:space="preserve"> У односу на важећи Закон, додата су нова радна мјеста и нови коефицијенти за радна мјеста савјетник директора, руководилац јединице за интерну ревизију и интерни ревизор сходно одредбама Закона о систему интерних финансијских контрола у јавном сектору Републике Српске („Службени гласник Републике Српске“ број 91/16)</w:t>
      </w:r>
    </w:p>
    <w:p w:rsidR="007D57EA" w:rsidRPr="004438E4" w:rsidRDefault="001D135F" w:rsidP="007D57EA">
      <w:pPr>
        <w:tabs>
          <w:tab w:val="center" w:pos="7655"/>
        </w:tabs>
        <w:spacing w:after="0" w:line="240" w:lineRule="auto"/>
        <w:ind w:firstLine="720"/>
        <w:jc w:val="both"/>
        <w:rPr>
          <w:rFonts w:ascii="Times New Roman" w:hAnsi="Times New Roman" w:cs="Times New Roman"/>
          <w:sz w:val="24"/>
          <w:szCs w:val="24"/>
          <w:lang w:val="sr-Cyrl-BA"/>
        </w:rPr>
      </w:pPr>
      <w:r w:rsidRPr="004438E4">
        <w:rPr>
          <w:rFonts w:ascii="Times New Roman" w:hAnsi="Times New Roman" w:cs="Times New Roman"/>
          <w:sz w:val="24"/>
          <w:szCs w:val="24"/>
          <w:lang w:val="sr-Cyrl-BA"/>
        </w:rPr>
        <w:t xml:space="preserve">Чланом </w:t>
      </w:r>
      <w:r w:rsidR="001867CB" w:rsidRPr="004438E4">
        <w:rPr>
          <w:rFonts w:ascii="Times New Roman" w:hAnsi="Times New Roman" w:cs="Times New Roman"/>
          <w:sz w:val="24"/>
          <w:szCs w:val="24"/>
          <w:lang w:val="sr-Cyrl-BA"/>
        </w:rPr>
        <w:t>7</w:t>
      </w:r>
      <w:r w:rsidR="007D57EA" w:rsidRPr="004438E4">
        <w:rPr>
          <w:rFonts w:ascii="Times New Roman" w:hAnsi="Times New Roman" w:cs="Times New Roman"/>
          <w:sz w:val="24"/>
          <w:szCs w:val="24"/>
          <w:lang w:val="sr-Cyrl-BA"/>
        </w:rPr>
        <w:t>. прописују се нови платни коефицијенти за запослене у Судској полицији Републике Српске</w:t>
      </w:r>
      <w:r w:rsidR="00096AEF" w:rsidRPr="004438E4">
        <w:rPr>
          <w:rFonts w:ascii="Times New Roman" w:hAnsi="Times New Roman" w:cs="Times New Roman"/>
          <w:sz w:val="24"/>
          <w:szCs w:val="24"/>
          <w:lang w:val="sr-Cyrl-BA"/>
        </w:rPr>
        <w:t xml:space="preserve"> и додају нова радна мјеста сходно постојећим коефицијентима ради ступања на снагу новог Закона о измјенама и допунама Закона о суд</w:t>
      </w:r>
      <w:r w:rsidR="00136474" w:rsidRPr="004438E4">
        <w:rPr>
          <w:rFonts w:ascii="Times New Roman" w:hAnsi="Times New Roman" w:cs="Times New Roman"/>
          <w:sz w:val="24"/>
          <w:szCs w:val="24"/>
          <w:lang w:val="sr-Cyrl-BA"/>
        </w:rPr>
        <w:t>с</w:t>
      </w:r>
      <w:r w:rsidR="00096AEF" w:rsidRPr="004438E4">
        <w:rPr>
          <w:rFonts w:ascii="Times New Roman" w:hAnsi="Times New Roman" w:cs="Times New Roman"/>
          <w:sz w:val="24"/>
          <w:szCs w:val="24"/>
          <w:lang w:val="sr-Cyrl-BA"/>
        </w:rPr>
        <w:t>кој полицији Републике Српске</w:t>
      </w:r>
      <w:r w:rsidR="007D57EA" w:rsidRPr="004438E4">
        <w:rPr>
          <w:rFonts w:ascii="Times New Roman" w:hAnsi="Times New Roman" w:cs="Times New Roman"/>
          <w:sz w:val="24"/>
          <w:szCs w:val="24"/>
          <w:lang w:val="sr-Cyrl-BA"/>
        </w:rPr>
        <w:t>.</w:t>
      </w:r>
    </w:p>
    <w:p w:rsidR="007D57EA" w:rsidRPr="004438E4" w:rsidRDefault="001D135F" w:rsidP="007D57EA">
      <w:pPr>
        <w:tabs>
          <w:tab w:val="center" w:pos="7655"/>
        </w:tabs>
        <w:spacing w:after="0" w:line="240" w:lineRule="auto"/>
        <w:ind w:firstLine="720"/>
        <w:jc w:val="both"/>
        <w:rPr>
          <w:rFonts w:ascii="Times New Roman" w:hAnsi="Times New Roman" w:cs="Times New Roman"/>
          <w:sz w:val="24"/>
          <w:szCs w:val="24"/>
          <w:lang w:val="sr-Cyrl-BA"/>
        </w:rPr>
      </w:pPr>
      <w:r w:rsidRPr="004438E4">
        <w:rPr>
          <w:rFonts w:ascii="Times New Roman" w:hAnsi="Times New Roman" w:cs="Times New Roman"/>
          <w:sz w:val="24"/>
          <w:szCs w:val="24"/>
          <w:lang w:val="sr-Cyrl-BA"/>
        </w:rPr>
        <w:t xml:space="preserve">Чланом </w:t>
      </w:r>
      <w:r w:rsidR="001867CB" w:rsidRPr="004438E4">
        <w:rPr>
          <w:rFonts w:ascii="Times New Roman" w:hAnsi="Times New Roman" w:cs="Times New Roman"/>
          <w:sz w:val="24"/>
          <w:szCs w:val="24"/>
          <w:lang w:val="sr-Cyrl-BA"/>
        </w:rPr>
        <w:t>8</w:t>
      </w:r>
      <w:r w:rsidR="007D57EA" w:rsidRPr="004438E4">
        <w:rPr>
          <w:rFonts w:ascii="Times New Roman" w:hAnsi="Times New Roman" w:cs="Times New Roman"/>
          <w:sz w:val="24"/>
          <w:szCs w:val="24"/>
          <w:lang w:val="sr-Cyrl-BA"/>
        </w:rPr>
        <w:t>. прописују се платни коефицијенти за запослене у Центру за едукацију судија и јавних тужилаца Републике Српске.</w:t>
      </w:r>
    </w:p>
    <w:p w:rsidR="007D57EA" w:rsidRDefault="001D135F" w:rsidP="007D57EA">
      <w:pPr>
        <w:spacing w:after="0" w:line="240" w:lineRule="auto"/>
        <w:ind w:firstLine="720"/>
        <w:jc w:val="both"/>
        <w:rPr>
          <w:rFonts w:ascii="Times New Roman" w:hAnsi="Times New Roman" w:cs="Times New Roman"/>
          <w:bCs/>
          <w:sz w:val="24"/>
          <w:szCs w:val="24"/>
          <w:lang w:val="sr-Cyrl-BA"/>
        </w:rPr>
      </w:pPr>
      <w:r w:rsidRPr="004438E4">
        <w:rPr>
          <w:rFonts w:ascii="Times New Roman" w:hAnsi="Times New Roman" w:cs="Times New Roman"/>
          <w:bCs/>
          <w:sz w:val="24"/>
          <w:szCs w:val="24"/>
          <w:lang w:val="sr-Cyrl-BA"/>
        </w:rPr>
        <w:t xml:space="preserve">Чланом </w:t>
      </w:r>
      <w:r w:rsidR="001867CB" w:rsidRPr="004438E4">
        <w:rPr>
          <w:rFonts w:ascii="Times New Roman" w:hAnsi="Times New Roman" w:cs="Times New Roman"/>
          <w:bCs/>
          <w:sz w:val="24"/>
          <w:szCs w:val="24"/>
          <w:lang w:val="sr-Cyrl-BA"/>
        </w:rPr>
        <w:t>9</w:t>
      </w:r>
      <w:r w:rsidR="007D57EA" w:rsidRPr="004438E4">
        <w:rPr>
          <w:rFonts w:ascii="Times New Roman" w:hAnsi="Times New Roman" w:cs="Times New Roman"/>
          <w:bCs/>
          <w:sz w:val="24"/>
          <w:szCs w:val="24"/>
          <w:lang w:val="sr-Cyrl-BA"/>
        </w:rPr>
        <w:t>. прописује се ступање на снагу</w:t>
      </w:r>
      <w:r w:rsidR="00F12BA8" w:rsidRPr="004438E4">
        <w:rPr>
          <w:rFonts w:ascii="Times New Roman" w:hAnsi="Times New Roman" w:cs="Times New Roman"/>
          <w:bCs/>
          <w:sz w:val="24"/>
          <w:szCs w:val="24"/>
          <w:lang w:val="sr-Cyrl-BA"/>
        </w:rPr>
        <w:t xml:space="preserve"> овог</w:t>
      </w:r>
      <w:r w:rsidR="007D57EA" w:rsidRPr="004438E4">
        <w:rPr>
          <w:rFonts w:ascii="Times New Roman" w:hAnsi="Times New Roman" w:cs="Times New Roman"/>
          <w:bCs/>
          <w:sz w:val="24"/>
          <w:szCs w:val="24"/>
          <w:lang w:val="sr-Cyrl-BA"/>
        </w:rPr>
        <w:t xml:space="preserve"> закона.</w:t>
      </w:r>
    </w:p>
    <w:p w:rsidR="00424A57" w:rsidRDefault="00424A57" w:rsidP="007D57EA">
      <w:pPr>
        <w:spacing w:after="0" w:line="240" w:lineRule="auto"/>
        <w:ind w:firstLine="720"/>
        <w:jc w:val="both"/>
        <w:rPr>
          <w:rFonts w:ascii="Times New Roman" w:hAnsi="Times New Roman" w:cs="Times New Roman"/>
          <w:bCs/>
          <w:sz w:val="24"/>
          <w:szCs w:val="24"/>
          <w:lang w:val="sr-Cyrl-BA"/>
        </w:rPr>
      </w:pPr>
    </w:p>
    <w:p w:rsidR="00424A57" w:rsidRPr="00321B16" w:rsidRDefault="00424A57" w:rsidP="00424A57">
      <w:pPr>
        <w:tabs>
          <w:tab w:val="left" w:pos="0"/>
        </w:tabs>
        <w:spacing w:line="240" w:lineRule="auto"/>
        <w:jc w:val="both"/>
        <w:rPr>
          <w:rFonts w:ascii="Times New Roman" w:hAnsi="Times New Roman"/>
          <w:b/>
          <w:sz w:val="24"/>
          <w:szCs w:val="24"/>
          <w:lang w:val="sr-Cyrl-BA"/>
        </w:rPr>
      </w:pPr>
      <w:r w:rsidRPr="00321B16">
        <w:rPr>
          <w:rFonts w:ascii="Times New Roman" w:hAnsi="Times New Roman"/>
          <w:b/>
          <w:sz w:val="24"/>
          <w:szCs w:val="24"/>
          <w:lang w:val="sr-Cyrl-BA"/>
        </w:rPr>
        <w:t xml:space="preserve">VII </w:t>
      </w:r>
      <w:r w:rsidRPr="00321B16">
        <w:rPr>
          <w:rFonts w:ascii="Times New Roman" w:hAnsi="Times New Roman"/>
          <w:b/>
          <w:sz w:val="24"/>
          <w:szCs w:val="24"/>
          <w:lang w:val="sr-Cyrl-BA"/>
        </w:rPr>
        <w:tab/>
        <w:t xml:space="preserve">РАЗЛОЗИ ЗА СТУПАЊЕ НА СНАГУ ЗАКОНА ПРИЈЕ ОСМОГ ДАНА ОД ДАНА ОБЈАВЉИВАЊА У „СЛУЖБЕНОМ ГЛАСНИКУ РЕПУБЛИКЕ СРПСКЕ“ </w:t>
      </w:r>
    </w:p>
    <w:p w:rsidR="005B4D09" w:rsidRPr="00321B16" w:rsidRDefault="00424A57" w:rsidP="005B4D09">
      <w:pPr>
        <w:spacing w:line="240" w:lineRule="auto"/>
        <w:ind w:firstLine="720"/>
        <w:jc w:val="both"/>
        <w:rPr>
          <w:rFonts w:ascii="Times New Roman" w:hAnsi="Times New Roman"/>
          <w:sz w:val="24"/>
          <w:szCs w:val="24"/>
          <w:lang w:val="sr-Cyrl-BA"/>
        </w:rPr>
      </w:pPr>
      <w:r w:rsidRPr="00321B16">
        <w:rPr>
          <w:rFonts w:ascii="Times New Roman" w:hAnsi="Times New Roman"/>
          <w:sz w:val="24"/>
          <w:szCs w:val="24"/>
          <w:lang w:val="sr-Cyrl-BA" w:eastAsia="en-GB"/>
        </w:rPr>
        <w:t>Чланом 109. став 1. Устава Републике Српске прописано је да закони и други општи акти ступају на снагу најраније осмог дана од дана објављивања, а да могу ступити на снагу и раније из нарочито оправданих разлога.</w:t>
      </w:r>
      <w:r w:rsidRPr="00321B16">
        <w:rPr>
          <w:rFonts w:ascii="Times New Roman" w:hAnsi="Times New Roman"/>
          <w:sz w:val="24"/>
          <w:szCs w:val="24"/>
          <w:lang w:val="sr-Cyrl-BA"/>
        </w:rPr>
        <w:t xml:space="preserve"> </w:t>
      </w:r>
      <w:r w:rsidRPr="004438E4">
        <w:rPr>
          <w:rFonts w:ascii="Times New Roman" w:hAnsi="Times New Roman" w:cs="Times New Roman"/>
          <w:sz w:val="24"/>
          <w:szCs w:val="24"/>
          <w:lang w:val="sr-Cyrl-BA"/>
        </w:rPr>
        <w:t>Предложеним Законом мијењају се платни коефицијенти на основу чега долази до повећања личних примања за запослене у институцијама правосуђа, а што се свакако може цијенити као мјера која је од општег интереса за Републику Српску</w:t>
      </w:r>
      <w:r>
        <w:rPr>
          <w:rFonts w:ascii="Times New Roman" w:hAnsi="Times New Roman" w:cs="Times New Roman"/>
          <w:sz w:val="24"/>
          <w:szCs w:val="24"/>
          <w:lang w:val="hr-BA"/>
        </w:rPr>
        <w:t xml:space="preserve">. </w:t>
      </w:r>
      <w:r>
        <w:rPr>
          <w:rFonts w:ascii="Times New Roman" w:hAnsi="Times New Roman" w:cs="Times New Roman"/>
          <w:sz w:val="24"/>
          <w:szCs w:val="24"/>
          <w:lang w:val="sr-Cyrl-BA"/>
        </w:rPr>
        <w:t xml:space="preserve">Такође, овим </w:t>
      </w:r>
      <w:r w:rsidR="00FA3E39">
        <w:rPr>
          <w:rFonts w:ascii="Times New Roman" w:hAnsi="Times New Roman" w:cs="Times New Roman"/>
          <w:sz w:val="24"/>
          <w:szCs w:val="24"/>
          <w:lang w:val="sr-Cyrl-BA"/>
        </w:rPr>
        <w:t>з</w:t>
      </w:r>
      <w:r>
        <w:rPr>
          <w:rFonts w:ascii="Times New Roman" w:hAnsi="Times New Roman" w:cs="Times New Roman"/>
          <w:sz w:val="24"/>
          <w:szCs w:val="24"/>
          <w:lang w:val="sr-Cyrl-BA"/>
        </w:rPr>
        <w:t>аконом се прописује да Закон</w:t>
      </w:r>
      <w:r w:rsidRPr="004438E4">
        <w:rPr>
          <w:rFonts w:ascii="Times New Roman" w:eastAsia="Times New Roman" w:hAnsi="Times New Roman" w:cs="Times New Roman"/>
          <w:bCs/>
          <w:sz w:val="24"/>
          <w:szCs w:val="24"/>
          <w:bdr w:val="none" w:sz="0" w:space="0" w:color="auto" w:frame="1"/>
          <w:shd w:val="clear" w:color="auto" w:fill="FFFFFF"/>
          <w:lang w:val="sr-Cyrl-BA" w:eastAsia="en-GB"/>
        </w:rPr>
        <w:t xml:space="preserve"> ступа на снагу 1. априла 2025. године</w:t>
      </w:r>
      <w:r>
        <w:rPr>
          <w:rFonts w:ascii="Times New Roman" w:eastAsia="Times New Roman" w:hAnsi="Times New Roman" w:cs="Times New Roman"/>
          <w:bCs/>
          <w:sz w:val="24"/>
          <w:szCs w:val="24"/>
          <w:bdr w:val="none" w:sz="0" w:space="0" w:color="auto" w:frame="1"/>
          <w:shd w:val="clear" w:color="auto" w:fill="FFFFFF"/>
          <w:lang w:val="sr-Cyrl-BA" w:eastAsia="en-GB"/>
        </w:rPr>
        <w:t xml:space="preserve">, </w:t>
      </w:r>
      <w:r w:rsidR="005B4D09" w:rsidRPr="00321B16">
        <w:rPr>
          <w:rFonts w:ascii="Times New Roman" w:hAnsi="Times New Roman"/>
          <w:sz w:val="24"/>
          <w:szCs w:val="24"/>
          <w:lang w:val="sr-Cyrl-BA"/>
        </w:rPr>
        <w:t xml:space="preserve">што представља нарочито оправдан разлог за ступање овог закона на снагу прије осмог дана од дана објављивања. </w:t>
      </w:r>
    </w:p>
    <w:p w:rsidR="0081254A" w:rsidRPr="005B4D09" w:rsidRDefault="0081254A" w:rsidP="005B4D09">
      <w:pPr>
        <w:spacing w:after="0" w:line="240" w:lineRule="auto"/>
        <w:ind w:firstLine="720"/>
        <w:jc w:val="both"/>
        <w:rPr>
          <w:rFonts w:ascii="Times New Roman" w:eastAsia="Times New Roman" w:hAnsi="Times New Roman" w:cs="Times New Roman"/>
          <w:b/>
          <w:sz w:val="24"/>
          <w:szCs w:val="24"/>
          <w:lang w:val="hr-BA"/>
        </w:rPr>
      </w:pPr>
    </w:p>
    <w:p w:rsidR="00BF16F9" w:rsidRPr="004438E4" w:rsidRDefault="00BF16F9" w:rsidP="00BF16F9">
      <w:pPr>
        <w:tabs>
          <w:tab w:val="left" w:pos="450"/>
        </w:tabs>
        <w:spacing w:after="0" w:line="240" w:lineRule="auto"/>
        <w:jc w:val="both"/>
        <w:rPr>
          <w:rFonts w:ascii="Times New Roman" w:eastAsia="Times New Roman" w:hAnsi="Times New Roman" w:cs="Times New Roman"/>
          <w:b/>
          <w:sz w:val="24"/>
          <w:szCs w:val="24"/>
          <w:lang w:val="sr-Cyrl-BA"/>
        </w:rPr>
      </w:pPr>
      <w:r w:rsidRPr="004438E4">
        <w:rPr>
          <w:rFonts w:ascii="Times New Roman" w:eastAsia="Times New Roman" w:hAnsi="Times New Roman" w:cs="Times New Roman"/>
          <w:b/>
          <w:sz w:val="24"/>
          <w:szCs w:val="24"/>
          <w:lang w:val="sr-Cyrl-BA"/>
        </w:rPr>
        <w:t>VII</w:t>
      </w:r>
      <w:r w:rsidR="005B4D09">
        <w:rPr>
          <w:rFonts w:ascii="Times New Roman" w:eastAsia="Times New Roman" w:hAnsi="Times New Roman" w:cs="Times New Roman"/>
          <w:b/>
          <w:sz w:val="24"/>
          <w:szCs w:val="24"/>
          <w:lang w:val="hr-BA"/>
        </w:rPr>
        <w:t>I</w:t>
      </w:r>
      <w:r w:rsidRPr="004438E4">
        <w:rPr>
          <w:rFonts w:ascii="Times New Roman" w:eastAsia="Times New Roman" w:hAnsi="Times New Roman" w:cs="Times New Roman"/>
          <w:b/>
          <w:sz w:val="24"/>
          <w:szCs w:val="24"/>
          <w:lang w:val="sr-Cyrl-BA"/>
        </w:rPr>
        <w:t xml:space="preserve"> </w:t>
      </w:r>
      <w:r w:rsidRPr="004438E4">
        <w:rPr>
          <w:rFonts w:ascii="Times New Roman" w:eastAsia="Times New Roman" w:hAnsi="Times New Roman" w:cs="Times New Roman"/>
          <w:b/>
          <w:sz w:val="24"/>
          <w:szCs w:val="24"/>
          <w:lang w:val="sr-Cyrl-BA"/>
        </w:rPr>
        <w:tab/>
        <w:t>ПРОЦЈЕНА УТИЦАЈА ЗАКОНА, ДРУГИХ ПРОПИСА И ОПШТИХ АКАТА НА УВОЂЕЊЕ НОВИХ, ИЗМЈЕНУ ИЛИ УКИДАЊЕ ПОСТОЈЕЋИХ ФОРМАЛНОСТИ КОЈЕ ОПТЕРЕЋУЈУ ПРИВРЕДНО ПОСЛОВАЊЕ</w:t>
      </w:r>
    </w:p>
    <w:p w:rsidR="00BF16F9" w:rsidRPr="004438E4" w:rsidRDefault="00BF16F9" w:rsidP="00BF16F9">
      <w:pPr>
        <w:tabs>
          <w:tab w:val="left" w:pos="450"/>
        </w:tabs>
        <w:spacing w:after="0" w:line="240" w:lineRule="auto"/>
        <w:jc w:val="both"/>
        <w:rPr>
          <w:rFonts w:ascii="Times New Roman" w:eastAsia="Times New Roman" w:hAnsi="Times New Roman" w:cs="Times New Roman"/>
          <w:b/>
          <w:sz w:val="24"/>
          <w:szCs w:val="24"/>
          <w:lang w:val="sr-Cyrl-BA"/>
        </w:rPr>
      </w:pPr>
    </w:p>
    <w:p w:rsidR="00BF16F9" w:rsidRPr="004438E4" w:rsidRDefault="00BF16F9" w:rsidP="00BF16F9">
      <w:pPr>
        <w:tabs>
          <w:tab w:val="left" w:pos="450"/>
        </w:tabs>
        <w:spacing w:after="0" w:line="240" w:lineRule="auto"/>
        <w:ind w:firstLine="720"/>
        <w:jc w:val="both"/>
        <w:rPr>
          <w:rFonts w:ascii="Times New Roman" w:eastAsia="Times New Roman" w:hAnsi="Times New Roman" w:cs="Times New Roman"/>
          <w:sz w:val="24"/>
          <w:szCs w:val="24"/>
          <w:lang w:val="sr-Cyrl-BA"/>
        </w:rPr>
      </w:pPr>
      <w:r w:rsidRPr="004438E4">
        <w:rPr>
          <w:rFonts w:ascii="Times New Roman" w:eastAsia="Times New Roman" w:hAnsi="Times New Roman" w:cs="Times New Roman"/>
          <w:sz w:val="24"/>
          <w:szCs w:val="24"/>
          <w:lang w:val="sr-Cyrl-BA"/>
        </w:rPr>
        <w:t>У складу са Одлуком о процјени утицаја прописа („Службени гласник Републике Српске“, број 8/23), не врши се процјена утицаја прописа на приједлоге закона по хитном поступку.</w:t>
      </w:r>
    </w:p>
    <w:p w:rsidR="00BF16F9" w:rsidRPr="004438E4" w:rsidRDefault="00BF16F9" w:rsidP="007D57EA">
      <w:pPr>
        <w:tabs>
          <w:tab w:val="left" w:pos="450"/>
        </w:tabs>
        <w:spacing w:after="0" w:line="240" w:lineRule="auto"/>
        <w:jc w:val="both"/>
        <w:rPr>
          <w:rFonts w:ascii="Times New Roman" w:eastAsia="Times New Roman" w:hAnsi="Times New Roman" w:cs="Times New Roman"/>
          <w:b/>
          <w:sz w:val="24"/>
          <w:szCs w:val="24"/>
          <w:lang w:val="sr-Cyrl-BA"/>
        </w:rPr>
      </w:pPr>
    </w:p>
    <w:p w:rsidR="007D57EA" w:rsidRPr="004438E4" w:rsidRDefault="005B4D09" w:rsidP="007D57EA">
      <w:pPr>
        <w:tabs>
          <w:tab w:val="left" w:pos="426"/>
        </w:tabs>
        <w:spacing w:after="0" w:line="240" w:lineRule="auto"/>
        <w:jc w:val="both"/>
        <w:rPr>
          <w:rFonts w:ascii="Times New Roman" w:hAnsi="Times New Roman" w:cs="Times New Roman"/>
          <w:b/>
          <w:sz w:val="24"/>
          <w:szCs w:val="24"/>
          <w:lang w:val="sr-Cyrl-BA"/>
        </w:rPr>
      </w:pPr>
      <w:r>
        <w:rPr>
          <w:rFonts w:ascii="Times New Roman" w:eastAsia="Times New Roman" w:hAnsi="Times New Roman" w:cs="Times New Roman"/>
          <w:b/>
          <w:sz w:val="24"/>
          <w:szCs w:val="24"/>
          <w:lang w:val="hr-BA"/>
        </w:rPr>
        <w:t>IX</w:t>
      </w:r>
      <w:r w:rsidR="007D57EA" w:rsidRPr="004438E4">
        <w:rPr>
          <w:rFonts w:ascii="Times New Roman" w:hAnsi="Times New Roman" w:cs="Times New Roman"/>
          <w:b/>
          <w:sz w:val="24"/>
          <w:szCs w:val="24"/>
          <w:lang w:val="sr-Cyrl-BA"/>
        </w:rPr>
        <w:tab/>
      </w:r>
      <w:r w:rsidR="00D30A24" w:rsidRPr="004438E4">
        <w:rPr>
          <w:rFonts w:ascii="Times New Roman" w:hAnsi="Times New Roman" w:cs="Times New Roman"/>
          <w:b/>
          <w:sz w:val="24"/>
          <w:szCs w:val="24"/>
          <w:lang w:val="sr-Cyrl-BA"/>
        </w:rPr>
        <w:t xml:space="preserve"> </w:t>
      </w:r>
      <w:r w:rsidR="007D57EA" w:rsidRPr="004438E4">
        <w:rPr>
          <w:rFonts w:ascii="Times New Roman" w:hAnsi="Times New Roman" w:cs="Times New Roman"/>
          <w:b/>
          <w:sz w:val="24"/>
          <w:szCs w:val="24"/>
          <w:lang w:val="sr-Cyrl-BA"/>
        </w:rPr>
        <w:t>ФИНАНСИЈСКА СРЕДСТВА И ЕКОНОМСКА ОПРАВДАНОСТ ДОНОШЕЊА ЗАКОНА</w:t>
      </w:r>
    </w:p>
    <w:p w:rsidR="007D57EA" w:rsidRPr="004438E4" w:rsidRDefault="007D57EA" w:rsidP="007D57EA">
      <w:pPr>
        <w:tabs>
          <w:tab w:val="left" w:pos="426"/>
        </w:tabs>
        <w:spacing w:after="0" w:line="240" w:lineRule="auto"/>
        <w:jc w:val="both"/>
        <w:rPr>
          <w:rFonts w:ascii="Times New Roman" w:hAnsi="Times New Roman" w:cs="Times New Roman"/>
          <w:b/>
          <w:sz w:val="24"/>
          <w:szCs w:val="24"/>
          <w:lang w:val="sr-Cyrl-BA"/>
        </w:rPr>
      </w:pPr>
    </w:p>
    <w:p w:rsidR="00FA3E39" w:rsidRDefault="009612C9" w:rsidP="009612C9">
      <w:pPr>
        <w:tabs>
          <w:tab w:val="left" w:pos="426"/>
        </w:tabs>
        <w:spacing w:after="0" w:line="240" w:lineRule="auto"/>
        <w:jc w:val="both"/>
        <w:rPr>
          <w:rFonts w:ascii="Times New Roman" w:hAnsi="Times New Roman" w:cs="Times New Roman"/>
          <w:sz w:val="24"/>
          <w:szCs w:val="24"/>
          <w:lang w:val="sr-Cyrl-BA"/>
        </w:rPr>
      </w:pPr>
      <w:r w:rsidRPr="004438E4">
        <w:rPr>
          <w:rFonts w:ascii="Times New Roman" w:hAnsi="Times New Roman" w:cs="Times New Roman"/>
          <w:sz w:val="24"/>
          <w:szCs w:val="24"/>
          <w:lang w:val="sr-Cyrl-BA"/>
        </w:rPr>
        <w:tab/>
      </w:r>
      <w:r w:rsidRPr="004438E4">
        <w:rPr>
          <w:rFonts w:ascii="Times New Roman" w:hAnsi="Times New Roman" w:cs="Times New Roman"/>
          <w:sz w:val="24"/>
          <w:szCs w:val="24"/>
          <w:lang w:val="sr-Cyrl-BA"/>
        </w:rPr>
        <w:tab/>
      </w:r>
      <w:r w:rsidR="00B2309B" w:rsidRPr="004438E4">
        <w:rPr>
          <w:rFonts w:ascii="Times New Roman" w:hAnsi="Times New Roman" w:cs="Times New Roman"/>
          <w:sz w:val="24"/>
          <w:szCs w:val="24"/>
          <w:lang w:val="sr-Cyrl-BA"/>
        </w:rPr>
        <w:t xml:space="preserve">Закон о платама запослених у институцијама правосуђа Републике Српске утврђује платне коефицијенте за све запослене у институцијама правосуђа, осим плата носилаца правосудних функција (судија и тужилаца). Према подацима Министарства правде, према наведеном Закону за мјесец </w:t>
      </w:r>
      <w:r w:rsidR="00A04D7F" w:rsidRPr="004438E4">
        <w:rPr>
          <w:rFonts w:ascii="Times New Roman" w:hAnsi="Times New Roman" w:cs="Times New Roman"/>
          <w:sz w:val="24"/>
          <w:szCs w:val="24"/>
          <w:lang w:val="sr-Cyrl-BA"/>
        </w:rPr>
        <w:t>јануар 2025. године</w:t>
      </w:r>
      <w:r w:rsidR="00B2309B" w:rsidRPr="004438E4">
        <w:rPr>
          <w:rFonts w:ascii="Times New Roman" w:hAnsi="Times New Roman" w:cs="Times New Roman"/>
          <w:sz w:val="24"/>
          <w:szCs w:val="24"/>
          <w:lang w:val="sr-Cyrl-BA"/>
        </w:rPr>
        <w:t xml:space="preserve"> исплаћена је плата за </w:t>
      </w:r>
      <w:r w:rsidR="00A04D7F" w:rsidRPr="004438E4">
        <w:rPr>
          <w:rFonts w:ascii="Times New Roman" w:hAnsi="Times New Roman" w:cs="Times New Roman"/>
          <w:sz w:val="24"/>
          <w:szCs w:val="24"/>
          <w:lang w:val="sr-Cyrl-BA"/>
        </w:rPr>
        <w:t xml:space="preserve">2.722 </w:t>
      </w:r>
      <w:r w:rsidR="00B2309B" w:rsidRPr="004438E4">
        <w:rPr>
          <w:rFonts w:ascii="Times New Roman" w:hAnsi="Times New Roman" w:cs="Times New Roman"/>
          <w:sz w:val="24"/>
          <w:szCs w:val="24"/>
          <w:lang w:val="sr-Cyrl-BA"/>
        </w:rPr>
        <w:t xml:space="preserve"> запослених.</w:t>
      </w:r>
      <w:r w:rsidR="00B2309B" w:rsidRPr="004438E4">
        <w:rPr>
          <w:rFonts w:ascii="Times New Roman" w:hAnsi="Times New Roman" w:cs="Times New Roman"/>
          <w:sz w:val="24"/>
          <w:szCs w:val="24"/>
          <w:lang w:val="sr-Cyrl-BA"/>
        </w:rPr>
        <w:tab/>
      </w:r>
    </w:p>
    <w:p w:rsidR="00B2309B" w:rsidRPr="004438E4" w:rsidRDefault="00FA3E39" w:rsidP="009612C9">
      <w:pPr>
        <w:tabs>
          <w:tab w:val="left" w:pos="426"/>
        </w:tabs>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ab/>
      </w:r>
      <w:r>
        <w:rPr>
          <w:rFonts w:ascii="Times New Roman" w:hAnsi="Times New Roman" w:cs="Times New Roman"/>
          <w:sz w:val="24"/>
          <w:szCs w:val="24"/>
          <w:lang w:val="sr-Cyrl-BA"/>
        </w:rPr>
        <w:tab/>
      </w:r>
      <w:r w:rsidR="00B2309B" w:rsidRPr="004438E4">
        <w:rPr>
          <w:rFonts w:ascii="Times New Roman" w:hAnsi="Times New Roman" w:cs="Times New Roman"/>
          <w:sz w:val="24"/>
          <w:szCs w:val="24"/>
          <w:lang w:val="sr-Cyrl-BA"/>
        </w:rPr>
        <w:t>За повећање коефицијената у наведеном проценту, неопходно је обезбиједити додатна средства</w:t>
      </w:r>
      <w:r w:rsidR="009612C9" w:rsidRPr="004438E4">
        <w:rPr>
          <w:rFonts w:ascii="Times New Roman" w:hAnsi="Times New Roman" w:cs="Times New Roman"/>
          <w:sz w:val="24"/>
          <w:szCs w:val="24"/>
          <w:lang w:val="sr-Cyrl-BA"/>
        </w:rPr>
        <w:t xml:space="preserve"> </w:t>
      </w:r>
      <w:r w:rsidR="00B2309B" w:rsidRPr="004438E4">
        <w:rPr>
          <w:rFonts w:ascii="Times New Roman" w:hAnsi="Times New Roman" w:cs="Times New Roman"/>
          <w:sz w:val="24"/>
          <w:szCs w:val="24"/>
          <w:lang w:val="sr-Cyrl-BA"/>
        </w:rPr>
        <w:t xml:space="preserve">у </w:t>
      </w:r>
      <w:r w:rsidR="009612C9" w:rsidRPr="004438E4">
        <w:rPr>
          <w:rFonts w:ascii="Times New Roman" w:hAnsi="Times New Roman" w:cs="Times New Roman"/>
          <w:sz w:val="24"/>
          <w:szCs w:val="24"/>
          <w:lang w:val="sr-Cyrl-BA"/>
        </w:rPr>
        <w:t>б</w:t>
      </w:r>
      <w:r w:rsidR="00B2309B" w:rsidRPr="004438E4">
        <w:rPr>
          <w:rFonts w:ascii="Times New Roman" w:hAnsi="Times New Roman" w:cs="Times New Roman"/>
          <w:sz w:val="24"/>
          <w:szCs w:val="24"/>
          <w:lang w:val="sr-Cyrl-BA"/>
        </w:rPr>
        <w:t>уџету Републике Српске за 202</w:t>
      </w:r>
      <w:r w:rsidR="00A04D7F" w:rsidRPr="004438E4">
        <w:rPr>
          <w:rFonts w:ascii="Times New Roman" w:hAnsi="Times New Roman" w:cs="Times New Roman"/>
          <w:sz w:val="24"/>
          <w:szCs w:val="24"/>
          <w:lang w:val="sr-Cyrl-BA"/>
        </w:rPr>
        <w:t>5</w:t>
      </w:r>
      <w:r w:rsidR="00B2309B" w:rsidRPr="004438E4">
        <w:rPr>
          <w:rFonts w:ascii="Times New Roman" w:hAnsi="Times New Roman" w:cs="Times New Roman"/>
          <w:sz w:val="24"/>
          <w:szCs w:val="24"/>
          <w:lang w:val="sr-Cyrl-BA"/>
        </w:rPr>
        <w:t xml:space="preserve">. годину у процијењеном износу од </w:t>
      </w:r>
      <w:r w:rsidR="00A04D7F" w:rsidRPr="004438E4">
        <w:rPr>
          <w:rFonts w:ascii="Times New Roman" w:hAnsi="Times New Roman" w:cs="Times New Roman"/>
          <w:sz w:val="24"/>
          <w:szCs w:val="24"/>
          <w:lang w:val="sr-Cyrl-BA"/>
        </w:rPr>
        <w:t>7.324.604</w:t>
      </w:r>
      <w:r w:rsidR="00B2309B" w:rsidRPr="004438E4">
        <w:rPr>
          <w:rFonts w:ascii="Times New Roman" w:hAnsi="Times New Roman" w:cs="Times New Roman"/>
          <w:sz w:val="24"/>
          <w:szCs w:val="24"/>
          <w:lang w:val="sr-Cyrl-BA"/>
        </w:rPr>
        <w:t xml:space="preserve"> КМ, односно </w:t>
      </w:r>
      <w:r w:rsidR="00A04D7F" w:rsidRPr="004438E4">
        <w:rPr>
          <w:rFonts w:ascii="Times New Roman" w:hAnsi="Times New Roman" w:cs="Times New Roman"/>
          <w:sz w:val="24"/>
          <w:szCs w:val="24"/>
          <w:lang w:val="sr-Cyrl-BA"/>
        </w:rPr>
        <w:t>813.845</w:t>
      </w:r>
      <w:r w:rsidR="00B2309B" w:rsidRPr="004438E4">
        <w:rPr>
          <w:rFonts w:ascii="Times New Roman" w:hAnsi="Times New Roman" w:cs="Times New Roman"/>
          <w:sz w:val="24"/>
          <w:szCs w:val="24"/>
          <w:lang w:val="sr-Cyrl-BA"/>
        </w:rPr>
        <w:t xml:space="preserve"> КМ на мјесечном нивоу.</w:t>
      </w:r>
    </w:p>
    <w:p w:rsidR="00B44564" w:rsidRPr="004438E4" w:rsidRDefault="00B44564" w:rsidP="00B44564">
      <w:pPr>
        <w:spacing w:after="0" w:line="240" w:lineRule="auto"/>
        <w:ind w:firstLine="720"/>
        <w:jc w:val="both"/>
        <w:rPr>
          <w:rFonts w:ascii="Times New Roman" w:hAnsi="Times New Roman" w:cs="Times New Roman"/>
          <w:sz w:val="24"/>
          <w:szCs w:val="24"/>
          <w:lang w:val="sr-Cyrl-BA"/>
        </w:rPr>
      </w:pPr>
    </w:p>
    <w:p w:rsidR="00B44564" w:rsidRPr="004438E4" w:rsidRDefault="00B44564" w:rsidP="00B44564">
      <w:pPr>
        <w:spacing w:after="0" w:line="240" w:lineRule="auto"/>
        <w:ind w:firstLine="720"/>
        <w:jc w:val="both"/>
        <w:rPr>
          <w:rFonts w:ascii="Times New Roman" w:hAnsi="Times New Roman" w:cs="Times New Roman"/>
          <w:sz w:val="24"/>
          <w:szCs w:val="24"/>
          <w:lang w:val="sr-Cyrl-BA"/>
        </w:rPr>
      </w:pPr>
    </w:p>
    <w:p w:rsidR="00F12BA8" w:rsidRPr="004438E4" w:rsidRDefault="00F12BA8">
      <w:pPr>
        <w:rPr>
          <w:rFonts w:ascii="Times New Roman" w:eastAsia="Times New Roman" w:hAnsi="Times New Roman" w:cs="Times New Roman"/>
          <w:b/>
          <w:sz w:val="24"/>
          <w:szCs w:val="24"/>
          <w:lang w:val="sr-Cyrl-BA" w:eastAsia="bs-Latn-BA"/>
        </w:rPr>
      </w:pPr>
      <w:r w:rsidRPr="004438E4">
        <w:rPr>
          <w:rFonts w:ascii="Times New Roman" w:eastAsia="Times New Roman" w:hAnsi="Times New Roman" w:cs="Times New Roman"/>
          <w:b/>
          <w:sz w:val="24"/>
          <w:szCs w:val="24"/>
          <w:lang w:val="sr-Cyrl-BA" w:eastAsia="bs-Latn-BA"/>
        </w:rPr>
        <w:br w:type="page"/>
      </w:r>
    </w:p>
    <w:p w:rsidR="007D57EA" w:rsidRPr="004438E4" w:rsidRDefault="007D57EA" w:rsidP="007D57EA">
      <w:pPr>
        <w:spacing w:after="0" w:line="240" w:lineRule="auto"/>
        <w:jc w:val="right"/>
        <w:rPr>
          <w:rFonts w:ascii="Times New Roman" w:eastAsia="Times New Roman" w:hAnsi="Times New Roman" w:cs="Times New Roman"/>
          <w:b/>
          <w:sz w:val="24"/>
          <w:szCs w:val="24"/>
          <w:lang w:val="sr-Cyrl-BA" w:eastAsia="bs-Latn-BA"/>
        </w:rPr>
      </w:pPr>
      <w:r w:rsidRPr="004438E4">
        <w:rPr>
          <w:rFonts w:ascii="Times New Roman" w:eastAsia="Times New Roman" w:hAnsi="Times New Roman" w:cs="Times New Roman"/>
          <w:b/>
          <w:sz w:val="24"/>
          <w:szCs w:val="24"/>
          <w:lang w:val="sr-Cyrl-BA" w:eastAsia="bs-Latn-BA"/>
        </w:rPr>
        <w:lastRenderedPageBreak/>
        <w:t>ПРИЛОГ</w:t>
      </w:r>
    </w:p>
    <w:p w:rsidR="00387FAC" w:rsidRPr="004438E4" w:rsidRDefault="00387FAC" w:rsidP="007D57EA">
      <w:pPr>
        <w:spacing w:after="0" w:line="240" w:lineRule="auto"/>
        <w:jc w:val="center"/>
        <w:rPr>
          <w:rFonts w:ascii="Times New Roman" w:eastAsia="Times New Roman" w:hAnsi="Times New Roman" w:cs="Times New Roman"/>
          <w:b/>
          <w:bCs/>
          <w:sz w:val="24"/>
          <w:szCs w:val="24"/>
          <w:bdr w:val="none" w:sz="0" w:space="0" w:color="auto" w:frame="1"/>
          <w:shd w:val="clear" w:color="auto" w:fill="FFFFFF"/>
          <w:lang w:val="sr-Cyrl-BA" w:eastAsia="en-GB"/>
        </w:rPr>
      </w:pPr>
    </w:p>
    <w:p w:rsidR="007D57EA" w:rsidRPr="004438E4" w:rsidRDefault="007D57EA" w:rsidP="007D57EA">
      <w:pPr>
        <w:spacing w:after="0" w:line="240" w:lineRule="auto"/>
        <w:jc w:val="center"/>
        <w:rPr>
          <w:rFonts w:ascii="Times New Roman" w:eastAsia="Times New Roman" w:hAnsi="Times New Roman" w:cs="Times New Roman"/>
          <w:b/>
          <w:sz w:val="24"/>
          <w:szCs w:val="24"/>
          <w:bdr w:val="none" w:sz="0" w:space="0" w:color="auto" w:frame="1"/>
          <w:shd w:val="clear" w:color="auto" w:fill="FFFFFF"/>
          <w:lang w:val="sr-Cyrl-BA" w:eastAsia="en-GB"/>
        </w:rPr>
      </w:pPr>
      <w:r w:rsidRPr="004438E4">
        <w:rPr>
          <w:rFonts w:ascii="Times New Roman" w:eastAsia="Times New Roman" w:hAnsi="Times New Roman" w:cs="Times New Roman"/>
          <w:b/>
          <w:bCs/>
          <w:sz w:val="24"/>
          <w:szCs w:val="24"/>
          <w:bdr w:val="none" w:sz="0" w:space="0" w:color="auto" w:frame="1"/>
          <w:shd w:val="clear" w:color="auto" w:fill="FFFFFF"/>
          <w:lang w:val="sr-Cyrl-BA" w:eastAsia="en-GB"/>
        </w:rPr>
        <w:t>ЗАКОН О ПЛАТАМА</w:t>
      </w:r>
      <w:r w:rsidR="005F0924" w:rsidRPr="004438E4">
        <w:rPr>
          <w:rFonts w:ascii="Times New Roman" w:eastAsia="Times New Roman" w:hAnsi="Times New Roman" w:cs="Times New Roman"/>
          <w:b/>
          <w:bCs/>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
          <w:sz w:val="24"/>
          <w:szCs w:val="24"/>
          <w:bdr w:val="none" w:sz="0" w:space="0" w:color="auto" w:frame="1"/>
          <w:shd w:val="clear" w:color="auto" w:fill="FFFFFF"/>
          <w:lang w:val="sr-Cyrl-BA" w:eastAsia="en-GB"/>
        </w:rPr>
        <w:t xml:space="preserve">ЗАПОСЛЕНИХ У </w:t>
      </w:r>
    </w:p>
    <w:p w:rsidR="007D57EA" w:rsidRPr="004438E4" w:rsidRDefault="007D57EA" w:rsidP="007D57EA">
      <w:pPr>
        <w:spacing w:after="0" w:line="240" w:lineRule="auto"/>
        <w:jc w:val="center"/>
        <w:rPr>
          <w:rFonts w:ascii="Times New Roman" w:eastAsia="Times New Roman" w:hAnsi="Times New Roman" w:cs="Times New Roman"/>
          <w:b/>
          <w:sz w:val="24"/>
          <w:szCs w:val="24"/>
          <w:bdr w:val="none" w:sz="0" w:space="0" w:color="auto" w:frame="1"/>
          <w:shd w:val="clear" w:color="auto" w:fill="FFFFFF"/>
          <w:lang w:val="sr-Cyrl-BA" w:eastAsia="en-GB"/>
        </w:rPr>
      </w:pPr>
      <w:r w:rsidRPr="004438E4">
        <w:rPr>
          <w:rFonts w:ascii="Times New Roman" w:eastAsia="Times New Roman" w:hAnsi="Times New Roman" w:cs="Times New Roman"/>
          <w:b/>
          <w:sz w:val="24"/>
          <w:szCs w:val="24"/>
          <w:bdr w:val="none" w:sz="0" w:space="0" w:color="auto" w:frame="1"/>
          <w:shd w:val="clear" w:color="auto" w:fill="FFFFFF"/>
          <w:lang w:val="sr-Cyrl-BA" w:eastAsia="en-GB"/>
        </w:rPr>
        <w:t>ИНСТИТУЦИЈАМА ПРАВОСУЂА</w:t>
      </w:r>
      <w:r w:rsidR="005F0924" w:rsidRPr="004438E4">
        <w:rPr>
          <w:rFonts w:ascii="Times New Roman" w:eastAsia="Times New Roman" w:hAnsi="Times New Roman" w:cs="Times New Roman"/>
          <w:b/>
          <w:sz w:val="24"/>
          <w:szCs w:val="24"/>
          <w:bdr w:val="none" w:sz="0" w:space="0" w:color="auto" w:frame="1"/>
          <w:shd w:val="clear" w:color="auto" w:fill="FFFFFF"/>
          <w:lang w:val="sr-Cyrl-BA" w:eastAsia="en-GB"/>
        </w:rPr>
        <w:t xml:space="preserve"> </w:t>
      </w:r>
      <w:r w:rsidRPr="004438E4">
        <w:rPr>
          <w:rFonts w:ascii="Times New Roman" w:eastAsia="Times New Roman" w:hAnsi="Times New Roman" w:cs="Times New Roman"/>
          <w:b/>
          <w:sz w:val="24"/>
          <w:szCs w:val="24"/>
          <w:bdr w:val="none" w:sz="0" w:space="0" w:color="auto" w:frame="1"/>
          <w:shd w:val="clear" w:color="auto" w:fill="FFFFFF"/>
          <w:lang w:val="sr-Cyrl-BA" w:eastAsia="en-GB"/>
        </w:rPr>
        <w:t xml:space="preserve">РЕПУБЛИКЕ СРПСКЕ </w:t>
      </w:r>
    </w:p>
    <w:p w:rsidR="00BB6F3F" w:rsidRPr="004438E4" w:rsidRDefault="00387FAC" w:rsidP="00B44564">
      <w:pPr>
        <w:spacing w:after="0" w:line="240" w:lineRule="auto"/>
        <w:jc w:val="center"/>
        <w:rPr>
          <w:rFonts w:ascii="Times New Roman" w:eastAsia="Times New Roman" w:hAnsi="Times New Roman" w:cs="Times New Roman"/>
          <w:sz w:val="24"/>
          <w:szCs w:val="24"/>
          <w:lang w:val="sr-Cyrl-BA" w:eastAsia="en-GB"/>
        </w:rPr>
      </w:pPr>
      <w:r w:rsidRPr="004438E4">
        <w:rPr>
          <w:rFonts w:ascii="Times New Roman" w:eastAsia="MS Mincho" w:hAnsi="Times New Roman" w:cs="Times New Roman"/>
          <w:bCs/>
          <w:sz w:val="24"/>
          <w:szCs w:val="24"/>
          <w:lang w:val="sr-Cyrl-BA" w:eastAsia="sr-Latn-RS"/>
        </w:rPr>
        <w:t xml:space="preserve">(Текст предложених измјена </w:t>
      </w:r>
      <w:r w:rsidR="007D57EA" w:rsidRPr="004438E4">
        <w:rPr>
          <w:rFonts w:ascii="Times New Roman" w:eastAsia="MS Mincho" w:hAnsi="Times New Roman" w:cs="Times New Roman"/>
          <w:bCs/>
          <w:sz w:val="24"/>
          <w:szCs w:val="24"/>
          <w:lang w:val="sr-Cyrl-BA" w:eastAsia="sr-Latn-RS"/>
        </w:rPr>
        <w:t>уграђен у текст Закона)</w:t>
      </w:r>
    </w:p>
    <w:p w:rsidR="00BB6F3F" w:rsidRPr="004438E4" w:rsidRDefault="00BB6F3F" w:rsidP="00BB6F3F">
      <w:pPr>
        <w:shd w:val="clear" w:color="auto" w:fill="FFFFFF"/>
        <w:spacing w:after="0" w:line="240" w:lineRule="auto"/>
        <w:ind w:firstLine="720"/>
        <w:jc w:val="both"/>
        <w:rPr>
          <w:rFonts w:ascii="Times New Roman" w:eastAsia="Times New Roman" w:hAnsi="Times New Roman" w:cs="Times New Roman"/>
          <w:bCs/>
          <w:sz w:val="24"/>
          <w:szCs w:val="24"/>
          <w:bdr w:val="none" w:sz="0" w:space="0" w:color="auto" w:frame="1"/>
          <w:lang w:val="sr-Cyrl-BA" w:eastAsia="en-GB"/>
        </w:rPr>
      </w:pPr>
    </w:p>
    <w:p w:rsidR="00136474" w:rsidRPr="004438E4" w:rsidRDefault="00136474" w:rsidP="00136474">
      <w:pPr>
        <w:shd w:val="clear" w:color="auto" w:fill="FFFFFF"/>
        <w:spacing w:after="0" w:line="240" w:lineRule="auto"/>
        <w:ind w:left="720" w:firstLine="720"/>
        <w:jc w:val="center"/>
        <w:rPr>
          <w:rFonts w:ascii="Times New Roman" w:eastAsia="Times New Roman" w:hAnsi="Times New Roman" w:cs="Times New Roman"/>
          <w:bCs/>
          <w:sz w:val="24"/>
          <w:szCs w:val="24"/>
          <w:bdr w:val="none" w:sz="0" w:space="0" w:color="auto" w:frame="1"/>
          <w:lang w:val="sr-Cyrl-BA" w:eastAsia="en-GB"/>
        </w:rPr>
      </w:pPr>
      <w:r w:rsidRPr="004438E4">
        <w:rPr>
          <w:rFonts w:ascii="Times New Roman" w:hAnsi="Times New Roman" w:cs="Times New Roman"/>
          <w:sz w:val="24"/>
          <w:szCs w:val="24"/>
          <w:lang w:val="sr-Cyrl-BA" w:eastAsia="bs-Latn-BA"/>
        </w:rPr>
        <w:t>Ч</w:t>
      </w:r>
      <w:r w:rsidRPr="004438E4">
        <w:rPr>
          <w:rFonts w:ascii="Times New Roman" w:eastAsia="Times New Roman" w:hAnsi="Times New Roman" w:cs="Times New Roman"/>
          <w:bCs/>
          <w:sz w:val="24"/>
          <w:szCs w:val="24"/>
          <w:bdr w:val="none" w:sz="0" w:space="0" w:color="auto" w:frame="1"/>
          <w:lang w:val="sr-Cyrl-BA" w:eastAsia="en-GB"/>
        </w:rPr>
        <w:t>лан 11.</w:t>
      </w:r>
    </w:p>
    <w:p w:rsidR="00136474" w:rsidRPr="004438E4" w:rsidRDefault="00136474" w:rsidP="00136474">
      <w:pPr>
        <w:shd w:val="clear" w:color="auto" w:fill="FFFFFF"/>
        <w:spacing w:after="0" w:line="240" w:lineRule="auto"/>
        <w:ind w:left="720" w:firstLine="720"/>
        <w:jc w:val="center"/>
        <w:rPr>
          <w:rFonts w:ascii="Times New Roman" w:eastAsia="Times New Roman" w:hAnsi="Times New Roman" w:cs="Times New Roman"/>
          <w:b/>
          <w:bCs/>
          <w:sz w:val="24"/>
          <w:szCs w:val="24"/>
          <w:bdr w:val="none" w:sz="0" w:space="0" w:color="auto" w:frame="1"/>
          <w:lang w:val="sr-Cyrl-BA" w:eastAsia="en-GB"/>
        </w:rPr>
      </w:pPr>
    </w:p>
    <w:p w:rsidR="00136474" w:rsidRPr="004438E4" w:rsidRDefault="00136474" w:rsidP="00136474">
      <w:pPr>
        <w:pStyle w:val="NormalWeb"/>
        <w:spacing w:before="0" w:beforeAutospacing="0" w:after="0" w:afterAutospacing="0"/>
        <w:ind w:firstLine="720"/>
        <w:jc w:val="both"/>
        <w:rPr>
          <w:b/>
          <w:lang w:val="sr-Cyrl-BA"/>
        </w:rPr>
      </w:pPr>
      <w:r w:rsidRPr="004438E4">
        <w:rPr>
          <w:rStyle w:val="Strong"/>
          <w:lang w:val="sr-Cyrl-BA"/>
        </w:rPr>
        <w:t>Плате запослених у судовима Републике Српске (у даљем тексту: судови) разврставају се у платне групе и одређују им се сљедећи коефицијенти за обрачун основне плате:</w:t>
      </w:r>
    </w:p>
    <w:p w:rsidR="00136474" w:rsidRPr="004438E4" w:rsidRDefault="00136474" w:rsidP="00136474">
      <w:pPr>
        <w:pStyle w:val="NormalWeb"/>
        <w:spacing w:before="0" w:beforeAutospacing="0" w:after="0" w:afterAutospacing="0"/>
        <w:ind w:firstLine="720"/>
        <w:rPr>
          <w:b/>
          <w:lang w:val="sr-Cyrl-BA"/>
        </w:rPr>
      </w:pPr>
      <w:r w:rsidRPr="004438E4">
        <w:rPr>
          <w:rStyle w:val="Strong"/>
          <w:lang w:val="sr-Cyrl-BA"/>
        </w:rPr>
        <w:t>1) прва платна група:</w:t>
      </w:r>
    </w:p>
    <w:p w:rsidR="00136474" w:rsidRPr="004438E4" w:rsidRDefault="00136474" w:rsidP="00136474">
      <w:pPr>
        <w:pStyle w:val="NormalWeb"/>
        <w:spacing w:before="0" w:beforeAutospacing="0" w:after="0" w:afterAutospacing="0"/>
        <w:ind w:left="720" w:firstLine="720"/>
        <w:rPr>
          <w:b/>
          <w:lang w:val="sr-Cyrl-BA"/>
        </w:rPr>
      </w:pPr>
      <w:r w:rsidRPr="004438E4">
        <w:rPr>
          <w:rStyle w:val="Strong"/>
          <w:lang w:val="sr-Cyrl-BA"/>
        </w:rPr>
        <w:t>1. шеф Кабинета предсједника Врховног суда – висока стручна спрема: 43,45;</w:t>
      </w:r>
    </w:p>
    <w:p w:rsidR="00136474" w:rsidRPr="004438E4" w:rsidRDefault="00136474" w:rsidP="00136474">
      <w:pPr>
        <w:pStyle w:val="NormalWeb"/>
        <w:spacing w:before="0" w:beforeAutospacing="0" w:after="0" w:afterAutospacing="0"/>
        <w:ind w:left="720" w:firstLine="720"/>
        <w:rPr>
          <w:b/>
          <w:lang w:val="sr-Cyrl-BA"/>
        </w:rPr>
      </w:pPr>
      <w:r w:rsidRPr="004438E4">
        <w:rPr>
          <w:rStyle w:val="Strong"/>
          <w:lang w:val="sr-Cyrl-BA"/>
        </w:rPr>
        <w:t>2. секретар суда – висока стручна спрема: 36,20;</w:t>
      </w:r>
    </w:p>
    <w:p w:rsidR="00136474" w:rsidRPr="004438E4" w:rsidRDefault="00136474" w:rsidP="00136474">
      <w:pPr>
        <w:pStyle w:val="NormalWeb"/>
        <w:spacing w:before="0" w:beforeAutospacing="0" w:after="0" w:afterAutospacing="0"/>
        <w:ind w:left="720" w:firstLine="720"/>
        <w:rPr>
          <w:b/>
          <w:lang w:val="sr-Cyrl-BA"/>
        </w:rPr>
      </w:pPr>
      <w:r w:rsidRPr="004438E4">
        <w:rPr>
          <w:rStyle w:val="Strong"/>
          <w:lang w:val="sr-Cyrl-BA"/>
        </w:rPr>
        <w:t>3. судски администратор у суду са 60 или више судија - висока стручна спрема: 36,20;</w:t>
      </w:r>
    </w:p>
    <w:p w:rsidR="00136474" w:rsidRPr="004438E4" w:rsidRDefault="00136474" w:rsidP="00136474">
      <w:pPr>
        <w:pStyle w:val="NormalWeb"/>
        <w:spacing w:before="0" w:beforeAutospacing="0" w:after="0" w:afterAutospacing="0"/>
        <w:ind w:left="720" w:firstLine="720"/>
        <w:rPr>
          <w:b/>
          <w:lang w:val="sr-Cyrl-BA"/>
        </w:rPr>
      </w:pPr>
      <w:r w:rsidRPr="004438E4">
        <w:rPr>
          <w:rStyle w:val="Strong"/>
          <w:lang w:val="sr-Cyrl-BA"/>
        </w:rPr>
        <w:t>4. руководилац унутрашње организационе јединице - висока стручна спрема: 30,22;</w:t>
      </w:r>
    </w:p>
    <w:p w:rsidR="00136474" w:rsidRPr="004438E4" w:rsidRDefault="00136474" w:rsidP="00136474">
      <w:pPr>
        <w:pStyle w:val="NormalWeb"/>
        <w:spacing w:before="0" w:beforeAutospacing="0" w:after="0" w:afterAutospacing="0"/>
        <w:ind w:left="720" w:firstLine="720"/>
        <w:rPr>
          <w:b/>
          <w:lang w:val="sr-Cyrl-BA"/>
        </w:rPr>
      </w:pPr>
      <w:r w:rsidRPr="004438E4">
        <w:rPr>
          <w:rStyle w:val="Strong"/>
          <w:lang w:val="sr-Cyrl-BA"/>
        </w:rPr>
        <w:t>5. шеф рачуноводства - висока стручна спрема: 30,22;</w:t>
      </w:r>
    </w:p>
    <w:p w:rsidR="00136474" w:rsidRPr="004438E4" w:rsidRDefault="00136474" w:rsidP="00136474">
      <w:pPr>
        <w:pStyle w:val="NormalWeb"/>
        <w:spacing w:before="0" w:beforeAutospacing="0" w:after="0" w:afterAutospacing="0"/>
        <w:ind w:left="720" w:firstLine="720"/>
        <w:rPr>
          <w:b/>
          <w:lang w:val="sr-Cyrl-BA"/>
        </w:rPr>
      </w:pPr>
      <w:r w:rsidRPr="004438E4">
        <w:rPr>
          <w:rStyle w:val="Strong"/>
          <w:lang w:val="sr-Cyrl-BA"/>
        </w:rPr>
        <w:t>6. виши стручни сарадник у Врховном суду: 34,27;</w:t>
      </w:r>
    </w:p>
    <w:p w:rsidR="00136474" w:rsidRPr="004438E4" w:rsidRDefault="00136474" w:rsidP="00136474">
      <w:pPr>
        <w:pStyle w:val="NormalWeb"/>
        <w:spacing w:before="0" w:beforeAutospacing="0" w:after="0" w:afterAutospacing="0"/>
        <w:ind w:left="720" w:firstLine="720"/>
        <w:rPr>
          <w:b/>
          <w:lang w:val="sr-Cyrl-BA"/>
        </w:rPr>
      </w:pPr>
      <w:r w:rsidRPr="004438E4">
        <w:rPr>
          <w:rStyle w:val="Strong"/>
          <w:lang w:val="sr-Cyrl-BA"/>
        </w:rPr>
        <w:t>7. виши стручни сарадник у окружном суду и Вишем привредном суду: 30,22;</w:t>
      </w:r>
    </w:p>
    <w:p w:rsidR="00136474" w:rsidRPr="004438E4" w:rsidRDefault="00136474" w:rsidP="00136474">
      <w:pPr>
        <w:pStyle w:val="NormalWeb"/>
        <w:spacing w:before="0" w:beforeAutospacing="0" w:after="0" w:afterAutospacing="0"/>
        <w:ind w:left="720" w:firstLine="720"/>
        <w:rPr>
          <w:b/>
          <w:lang w:val="sr-Cyrl-BA"/>
        </w:rPr>
      </w:pPr>
      <w:r w:rsidRPr="004438E4">
        <w:rPr>
          <w:rStyle w:val="Strong"/>
          <w:lang w:val="sr-Cyrl-BA"/>
        </w:rPr>
        <w:t>8. стручни сарадник у основном и Окружном привредном суду: 28,20;</w:t>
      </w:r>
    </w:p>
    <w:p w:rsidR="00136474" w:rsidRPr="004438E4" w:rsidRDefault="00136474" w:rsidP="00136474">
      <w:pPr>
        <w:pStyle w:val="NormalWeb"/>
        <w:spacing w:before="0" w:beforeAutospacing="0" w:after="0" w:afterAutospacing="0"/>
        <w:ind w:left="720" w:firstLine="720"/>
        <w:rPr>
          <w:b/>
          <w:lang w:val="sr-Cyrl-BA"/>
        </w:rPr>
      </w:pPr>
      <w:r w:rsidRPr="004438E4">
        <w:rPr>
          <w:rStyle w:val="Strong"/>
          <w:lang w:val="sr-Cyrl-BA"/>
        </w:rPr>
        <w:t>9. стручни савјетник у основном суду: 28,20;</w:t>
      </w:r>
    </w:p>
    <w:p w:rsidR="00136474" w:rsidRPr="004438E4" w:rsidRDefault="00136474" w:rsidP="00136474">
      <w:pPr>
        <w:pStyle w:val="NormalWeb"/>
        <w:spacing w:before="0" w:beforeAutospacing="0" w:after="0" w:afterAutospacing="0"/>
        <w:ind w:left="720" w:firstLine="720"/>
        <w:rPr>
          <w:b/>
          <w:lang w:val="sr-Cyrl-BA"/>
        </w:rPr>
      </w:pPr>
      <w:r w:rsidRPr="004438E4">
        <w:rPr>
          <w:rStyle w:val="Strong"/>
          <w:lang w:val="sr-Cyrl-BA"/>
        </w:rPr>
        <w:t>10. стручни савјетник у окружном суду: 28,20;</w:t>
      </w:r>
    </w:p>
    <w:p w:rsidR="00136474" w:rsidRPr="004438E4" w:rsidRDefault="00136474" w:rsidP="00136474">
      <w:pPr>
        <w:pStyle w:val="NormalWeb"/>
        <w:spacing w:before="0" w:beforeAutospacing="0" w:after="0" w:afterAutospacing="0"/>
        <w:ind w:left="720" w:firstLine="720"/>
        <w:rPr>
          <w:b/>
          <w:lang w:val="sr-Cyrl-BA"/>
        </w:rPr>
      </w:pPr>
      <w:r w:rsidRPr="004438E4">
        <w:rPr>
          <w:rStyle w:val="Strong"/>
          <w:lang w:val="sr-Cyrl-BA"/>
        </w:rPr>
        <w:t>11. референт са високом стручном спремом: 28,20;</w:t>
      </w:r>
    </w:p>
    <w:p w:rsidR="00136474" w:rsidRPr="004438E4" w:rsidRDefault="00136474" w:rsidP="00136474">
      <w:pPr>
        <w:pStyle w:val="NormalWeb"/>
        <w:spacing w:before="0" w:beforeAutospacing="0" w:after="0" w:afterAutospacing="0"/>
        <w:ind w:firstLine="720"/>
        <w:rPr>
          <w:b/>
          <w:lang w:val="sr-Cyrl-BA"/>
        </w:rPr>
      </w:pPr>
      <w:r w:rsidRPr="004438E4">
        <w:rPr>
          <w:b/>
          <w:lang w:val="sr-Cyrl-BA"/>
        </w:rPr>
        <w:t>2) друга платна група:</w:t>
      </w:r>
    </w:p>
    <w:p w:rsidR="00136474" w:rsidRPr="004438E4" w:rsidRDefault="00136474" w:rsidP="00136474">
      <w:pPr>
        <w:pStyle w:val="NormalWeb"/>
        <w:spacing w:before="0" w:beforeAutospacing="0" w:after="0" w:afterAutospacing="0"/>
        <w:ind w:left="720" w:firstLine="720"/>
        <w:rPr>
          <w:b/>
          <w:lang w:val="sr-Cyrl-BA"/>
        </w:rPr>
      </w:pPr>
      <w:r w:rsidRPr="004438E4">
        <w:rPr>
          <w:rStyle w:val="Strong"/>
          <w:lang w:val="sr-Cyrl-BA"/>
        </w:rPr>
        <w:t>1. референт са вишом стручном спремом: 20,69;</w:t>
      </w:r>
    </w:p>
    <w:p w:rsidR="00136474" w:rsidRPr="004438E4" w:rsidRDefault="00136474" w:rsidP="00136474">
      <w:pPr>
        <w:pStyle w:val="NormalWeb"/>
        <w:spacing w:before="0" w:beforeAutospacing="0" w:after="0" w:afterAutospacing="0"/>
        <w:ind w:firstLine="720"/>
        <w:rPr>
          <w:b/>
          <w:lang w:val="sr-Cyrl-BA"/>
        </w:rPr>
      </w:pPr>
      <w:r w:rsidRPr="004438E4">
        <w:rPr>
          <w:b/>
          <w:lang w:val="sr-Cyrl-BA"/>
        </w:rPr>
        <w:t>3) трећа платна група:</w:t>
      </w:r>
    </w:p>
    <w:p w:rsidR="00136474" w:rsidRPr="004438E4" w:rsidRDefault="00136474" w:rsidP="00136474">
      <w:pPr>
        <w:pStyle w:val="NormalWeb"/>
        <w:spacing w:before="0" w:beforeAutospacing="0" w:after="0" w:afterAutospacing="0"/>
        <w:ind w:left="720" w:firstLine="720"/>
        <w:rPr>
          <w:b/>
          <w:lang w:val="sr-Cyrl-BA"/>
        </w:rPr>
      </w:pPr>
      <w:r w:rsidRPr="004438E4">
        <w:rPr>
          <w:rStyle w:val="Strong"/>
          <w:lang w:val="sr-Cyrl-BA"/>
        </w:rPr>
        <w:t>1. референт са средњом стручном спремом: 17,89;</w:t>
      </w:r>
    </w:p>
    <w:p w:rsidR="00136474" w:rsidRPr="004438E4" w:rsidRDefault="00136474" w:rsidP="00136474">
      <w:pPr>
        <w:pStyle w:val="NormalWeb"/>
        <w:spacing w:before="0" w:beforeAutospacing="0" w:after="0" w:afterAutospacing="0"/>
        <w:ind w:firstLine="720"/>
        <w:rPr>
          <w:b/>
          <w:lang w:val="sr-Cyrl-BA"/>
        </w:rPr>
      </w:pPr>
      <w:r w:rsidRPr="004438E4">
        <w:rPr>
          <w:rStyle w:val="Strong"/>
          <w:lang w:val="sr-Cyrl-BA"/>
        </w:rPr>
        <w:t>4) четврта платна група:</w:t>
      </w:r>
    </w:p>
    <w:p w:rsidR="00136474" w:rsidRPr="004438E4" w:rsidRDefault="00136474" w:rsidP="00136474">
      <w:pPr>
        <w:pStyle w:val="NormalWeb"/>
        <w:spacing w:before="0" w:beforeAutospacing="0" w:after="0" w:afterAutospacing="0"/>
        <w:ind w:left="720" w:firstLine="720"/>
        <w:rPr>
          <w:b/>
          <w:lang w:val="sr-Cyrl-BA"/>
        </w:rPr>
      </w:pPr>
      <w:r w:rsidRPr="004438E4">
        <w:rPr>
          <w:rStyle w:val="Strong"/>
          <w:lang w:val="sr-Cyrl-BA"/>
        </w:rPr>
        <w:t>1. висококвалификовани радник: 15,54;</w:t>
      </w:r>
    </w:p>
    <w:p w:rsidR="00136474" w:rsidRPr="004438E4" w:rsidRDefault="00136474" w:rsidP="00136474">
      <w:pPr>
        <w:pStyle w:val="NormalWeb"/>
        <w:spacing w:before="0" w:beforeAutospacing="0" w:after="0" w:afterAutospacing="0"/>
        <w:ind w:left="720" w:firstLine="720"/>
        <w:rPr>
          <w:b/>
          <w:lang w:val="sr-Cyrl-BA"/>
        </w:rPr>
      </w:pPr>
      <w:r w:rsidRPr="004438E4">
        <w:rPr>
          <w:rStyle w:val="Strong"/>
          <w:lang w:val="sr-Cyrl-BA"/>
        </w:rPr>
        <w:t>2. квалификовани радник: 14,27;</w:t>
      </w:r>
    </w:p>
    <w:p w:rsidR="00136474" w:rsidRPr="004438E4" w:rsidRDefault="00136474" w:rsidP="00136474">
      <w:pPr>
        <w:pStyle w:val="NormalWeb"/>
        <w:spacing w:before="0" w:beforeAutospacing="0" w:after="0" w:afterAutospacing="0" w:line="480" w:lineRule="auto"/>
        <w:ind w:left="720" w:firstLine="720"/>
        <w:rPr>
          <w:b/>
          <w:lang w:val="sr-Cyrl-BA"/>
        </w:rPr>
      </w:pPr>
      <w:r w:rsidRPr="004438E4">
        <w:rPr>
          <w:rStyle w:val="Strong"/>
          <w:lang w:val="sr-Cyrl-BA"/>
        </w:rPr>
        <w:t>3. неквалификовани радник: 13,44.</w:t>
      </w:r>
    </w:p>
    <w:p w:rsidR="00136474" w:rsidRPr="004438E4" w:rsidRDefault="00136474" w:rsidP="00136474">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136474" w:rsidRPr="004438E4" w:rsidRDefault="00136474" w:rsidP="00136474">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 13.</w:t>
      </w:r>
    </w:p>
    <w:p w:rsidR="00136474" w:rsidRPr="004438E4" w:rsidRDefault="00136474" w:rsidP="00136474">
      <w:pPr>
        <w:spacing w:after="0" w:line="240" w:lineRule="auto"/>
        <w:ind w:firstLine="720"/>
        <w:jc w:val="center"/>
        <w:rPr>
          <w:rFonts w:ascii="Times New Roman" w:eastAsia="Times New Roman" w:hAnsi="Times New Roman" w:cs="Times New Roman"/>
          <w:b/>
          <w:sz w:val="24"/>
          <w:szCs w:val="24"/>
          <w:shd w:val="clear" w:color="auto" w:fill="FFFFFF"/>
          <w:lang w:val="sr-Cyrl-BA" w:eastAsia="en-GB"/>
        </w:rPr>
      </w:pPr>
    </w:p>
    <w:p w:rsidR="00136474" w:rsidRPr="004438E4" w:rsidRDefault="00136474" w:rsidP="00136474">
      <w:pPr>
        <w:pStyle w:val="NormalWeb"/>
        <w:tabs>
          <w:tab w:val="left" w:pos="90"/>
        </w:tabs>
        <w:spacing w:before="0" w:beforeAutospacing="0" w:after="0" w:afterAutospacing="0"/>
        <w:ind w:firstLine="720"/>
        <w:jc w:val="both"/>
        <w:rPr>
          <w:b/>
          <w:lang w:val="sr-Cyrl-BA"/>
        </w:rPr>
      </w:pPr>
      <w:r w:rsidRPr="004438E4">
        <w:rPr>
          <w:rStyle w:val="Strong"/>
          <w:lang w:val="sr-Cyrl-BA"/>
        </w:rPr>
        <w:t>Плате запослених у јавним тужилаштвима Републике Српске (у даљем тексту: јавно тужилаштво) разврставају се у платне групе и одређују им се сљедећи коефицијенти за обрачун основне плате:</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1) прва платна група:</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ab/>
        <w:t>1. секретар јавног тужилаштва – висока стручна спрема: 36,20;</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ab/>
        <w:t>2. руководилац унутрашње организационе јединице – висока стручна спрема: 30,22;</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ab/>
        <w:t>3. шеф рачуноводства – висока стручна спрема: 30,22;</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ab/>
        <w:t>4. стручни сарадник у Републичком јавном и окружном јавном тужилаштву: 34,27;</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ab/>
        <w:t>5. стручни савјетник у окружном јавном тужилаштву: 28,19;</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lastRenderedPageBreak/>
        <w:tab/>
        <w:t>6. референт са високом стручном спремом: 28,19;</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2) друга платна група:</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ab/>
        <w:t>1. шеф тужилачких истражилаца: 39,49;</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ab/>
        <w:t>2. тужилачки истражилац: 36,20;</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3) трећа платна група:</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ab/>
        <w:t>1. референт са вишом стручном спремом: 20,69;</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4) четврта платна група:</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ab/>
        <w:t>1. референт са средњом стручном спремом: 17,89;</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5) пета платна група:</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ab/>
        <w:t>1. висококвалификовани радник: 15,54;</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ab/>
        <w:t>2. квалификовани радник: 14,27;</w:t>
      </w:r>
    </w:p>
    <w:p w:rsidR="00136474" w:rsidRPr="004438E4" w:rsidRDefault="00136474" w:rsidP="00136474">
      <w:pPr>
        <w:pStyle w:val="NormalWeb"/>
        <w:tabs>
          <w:tab w:val="left" w:pos="90"/>
        </w:tabs>
        <w:spacing w:before="0" w:beforeAutospacing="0" w:after="0" w:afterAutospacing="0"/>
        <w:ind w:firstLine="720"/>
        <w:rPr>
          <w:b/>
          <w:lang w:val="sr-Cyrl-BA"/>
        </w:rPr>
      </w:pPr>
      <w:r w:rsidRPr="004438E4">
        <w:rPr>
          <w:rStyle w:val="Strong"/>
          <w:lang w:val="sr-Cyrl-BA"/>
        </w:rPr>
        <w:tab/>
        <w:t>3. неквалификовани радник: 13,44.</w:t>
      </w:r>
    </w:p>
    <w:p w:rsidR="00136474" w:rsidRPr="004438E4" w:rsidRDefault="00136474" w:rsidP="00136474">
      <w:pPr>
        <w:spacing w:after="0" w:line="240" w:lineRule="auto"/>
        <w:ind w:left="90" w:firstLine="630"/>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136474" w:rsidRPr="004438E4" w:rsidRDefault="00136474" w:rsidP="00136474">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136474" w:rsidRPr="004438E4" w:rsidRDefault="00136474" w:rsidP="00136474">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 15.</w:t>
      </w:r>
    </w:p>
    <w:p w:rsidR="00136474" w:rsidRPr="004438E4" w:rsidRDefault="00136474" w:rsidP="00136474">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136474" w:rsidRPr="004438E4" w:rsidRDefault="00136474" w:rsidP="00136474">
      <w:pPr>
        <w:pStyle w:val="NormalWeb"/>
        <w:spacing w:before="0" w:beforeAutospacing="0" w:after="0" w:afterAutospacing="0"/>
        <w:ind w:firstLine="720"/>
        <w:jc w:val="both"/>
        <w:rPr>
          <w:lang w:val="sr-Cyrl-BA"/>
        </w:rPr>
      </w:pPr>
      <w:r w:rsidRPr="004438E4">
        <w:rPr>
          <w:rStyle w:val="Strong"/>
          <w:lang w:val="sr-Cyrl-BA"/>
        </w:rPr>
        <w:t>Плате запослених у Правобранилаштву Републике Српске (у даљем тексту: Правобранилаштво) разврставају се у платне групе и одређују им се сљедећи коефицијенти за обрачун основне плате:</w:t>
      </w:r>
    </w:p>
    <w:p w:rsidR="00136474" w:rsidRPr="004438E4" w:rsidRDefault="00136474" w:rsidP="00136474">
      <w:pPr>
        <w:pStyle w:val="NormalWeb"/>
        <w:spacing w:before="0" w:beforeAutospacing="0" w:after="0" w:afterAutospacing="0"/>
        <w:ind w:firstLine="720"/>
        <w:rPr>
          <w:lang w:val="sr-Cyrl-BA"/>
        </w:rPr>
      </w:pPr>
      <w:r w:rsidRPr="004438E4">
        <w:rPr>
          <w:rStyle w:val="Strong"/>
          <w:lang w:val="sr-Cyrl-BA"/>
        </w:rPr>
        <w:t>1) прва платна група:</w:t>
      </w:r>
    </w:p>
    <w:p w:rsidR="00136474" w:rsidRPr="004438E4" w:rsidRDefault="00136474" w:rsidP="00136474">
      <w:pPr>
        <w:pStyle w:val="NormalWeb"/>
        <w:spacing w:before="0" w:beforeAutospacing="0" w:after="0" w:afterAutospacing="0"/>
        <w:ind w:left="720" w:firstLine="720"/>
        <w:rPr>
          <w:lang w:val="sr-Cyrl-BA"/>
        </w:rPr>
      </w:pPr>
      <w:r w:rsidRPr="004438E4">
        <w:rPr>
          <w:rStyle w:val="Strong"/>
          <w:lang w:val="sr-Cyrl-BA"/>
        </w:rPr>
        <w:t>1. правобранилац Републике Српске: 52,71;</w:t>
      </w:r>
    </w:p>
    <w:p w:rsidR="00136474" w:rsidRPr="004438E4" w:rsidRDefault="00136474" w:rsidP="00136474">
      <w:pPr>
        <w:pStyle w:val="NormalWeb"/>
        <w:spacing w:before="0" w:beforeAutospacing="0" w:after="0" w:afterAutospacing="0"/>
        <w:ind w:left="720" w:firstLine="720"/>
        <w:rPr>
          <w:lang w:val="sr-Cyrl-BA"/>
        </w:rPr>
      </w:pPr>
      <w:r w:rsidRPr="004438E4">
        <w:rPr>
          <w:rStyle w:val="Strong"/>
          <w:lang w:val="sr-Cyrl-BA"/>
        </w:rPr>
        <w:t>2. замјеник правобраниоца Републике Српске: 45,47;</w:t>
      </w:r>
    </w:p>
    <w:p w:rsidR="00136474" w:rsidRPr="004438E4" w:rsidRDefault="00136474" w:rsidP="00136474">
      <w:pPr>
        <w:pStyle w:val="NormalWeb"/>
        <w:spacing w:before="0" w:beforeAutospacing="0" w:after="0" w:afterAutospacing="0"/>
        <w:ind w:left="720" w:firstLine="720"/>
        <w:rPr>
          <w:lang w:val="sr-Cyrl-BA"/>
        </w:rPr>
      </w:pPr>
      <w:r w:rsidRPr="004438E4">
        <w:rPr>
          <w:rStyle w:val="Strong"/>
          <w:lang w:val="sr-Cyrl-BA"/>
        </w:rPr>
        <w:t>3. помоћник правобраниоца Републике Српске: 37,55;</w:t>
      </w:r>
    </w:p>
    <w:p w:rsidR="00136474" w:rsidRPr="004438E4" w:rsidRDefault="00136474" w:rsidP="00136474">
      <w:pPr>
        <w:pStyle w:val="NormalWeb"/>
        <w:spacing w:before="0" w:beforeAutospacing="0" w:after="0" w:afterAutospacing="0"/>
        <w:ind w:left="720" w:firstLine="720"/>
        <w:rPr>
          <w:lang w:val="sr-Cyrl-BA"/>
        </w:rPr>
      </w:pPr>
      <w:r w:rsidRPr="004438E4">
        <w:rPr>
          <w:rStyle w:val="Strong"/>
          <w:lang w:val="sr-Cyrl-BA"/>
        </w:rPr>
        <w:t>4. начелник одјељења: 37,55;</w:t>
      </w:r>
    </w:p>
    <w:p w:rsidR="00136474" w:rsidRPr="004438E4" w:rsidRDefault="00136474" w:rsidP="00136474">
      <w:pPr>
        <w:pStyle w:val="NormalWeb"/>
        <w:spacing w:before="0" w:beforeAutospacing="0" w:after="0" w:afterAutospacing="0"/>
        <w:ind w:left="720" w:firstLine="720"/>
        <w:rPr>
          <w:lang w:val="sr-Cyrl-BA"/>
        </w:rPr>
      </w:pPr>
      <w:r w:rsidRPr="004438E4">
        <w:rPr>
          <w:rStyle w:val="Strong"/>
          <w:lang w:val="sr-Cyrl-BA"/>
        </w:rPr>
        <w:t>5. секретар Правобранилаштва: 36,20;</w:t>
      </w:r>
    </w:p>
    <w:p w:rsidR="00136474" w:rsidRPr="004438E4" w:rsidRDefault="00136474" w:rsidP="00136474">
      <w:pPr>
        <w:pStyle w:val="NormalWeb"/>
        <w:spacing w:before="0" w:beforeAutospacing="0" w:after="0" w:afterAutospacing="0"/>
        <w:ind w:left="720" w:firstLine="720"/>
        <w:rPr>
          <w:lang w:val="sr-Cyrl-BA"/>
        </w:rPr>
      </w:pPr>
      <w:r w:rsidRPr="004438E4">
        <w:rPr>
          <w:rStyle w:val="Strong"/>
          <w:lang w:val="sr-Cyrl-BA"/>
        </w:rPr>
        <w:t>6. руководилац одсјека: 30,22;</w:t>
      </w:r>
    </w:p>
    <w:p w:rsidR="00136474" w:rsidRPr="004438E4" w:rsidRDefault="00136474" w:rsidP="00136474">
      <w:pPr>
        <w:pStyle w:val="NormalWeb"/>
        <w:spacing w:before="0" w:beforeAutospacing="0" w:after="0" w:afterAutospacing="0"/>
        <w:ind w:left="720" w:firstLine="720"/>
        <w:rPr>
          <w:lang w:val="sr-Cyrl-BA"/>
        </w:rPr>
      </w:pPr>
      <w:r w:rsidRPr="004438E4">
        <w:rPr>
          <w:rStyle w:val="Strong"/>
          <w:lang w:val="sr-Cyrl-BA"/>
        </w:rPr>
        <w:t>7. шеф рачуноводства, шеф писарнице и интерни ревизор: 30,22;</w:t>
      </w:r>
    </w:p>
    <w:p w:rsidR="00136474" w:rsidRPr="004438E4" w:rsidRDefault="00136474" w:rsidP="00136474">
      <w:pPr>
        <w:pStyle w:val="NormalWeb"/>
        <w:spacing w:before="0" w:beforeAutospacing="0" w:after="0" w:afterAutospacing="0"/>
        <w:ind w:left="720" w:firstLine="720"/>
        <w:rPr>
          <w:lang w:val="sr-Cyrl-BA"/>
        </w:rPr>
      </w:pPr>
      <w:r w:rsidRPr="004438E4">
        <w:rPr>
          <w:rStyle w:val="Strong"/>
          <w:lang w:val="sr-Cyrl-BA"/>
        </w:rPr>
        <w:t>8. стручни сарадник са високом стручном спремом: 28,19;</w:t>
      </w:r>
    </w:p>
    <w:p w:rsidR="00136474" w:rsidRPr="004438E4" w:rsidRDefault="00136474" w:rsidP="00136474">
      <w:pPr>
        <w:pStyle w:val="NormalWeb"/>
        <w:spacing w:before="0" w:beforeAutospacing="0" w:after="0" w:afterAutospacing="0"/>
        <w:ind w:firstLine="720"/>
        <w:rPr>
          <w:lang w:val="sr-Cyrl-BA"/>
        </w:rPr>
      </w:pPr>
      <w:r w:rsidRPr="004438E4">
        <w:rPr>
          <w:rStyle w:val="Strong"/>
          <w:lang w:val="sr-Cyrl-BA"/>
        </w:rPr>
        <w:t>2) друга платна група:</w:t>
      </w:r>
    </w:p>
    <w:p w:rsidR="00136474" w:rsidRPr="004438E4" w:rsidRDefault="00136474" w:rsidP="00136474">
      <w:pPr>
        <w:pStyle w:val="NormalWeb"/>
        <w:spacing w:before="0" w:beforeAutospacing="0" w:after="0" w:afterAutospacing="0"/>
        <w:ind w:left="720" w:firstLine="720"/>
        <w:rPr>
          <w:lang w:val="sr-Cyrl-BA"/>
        </w:rPr>
      </w:pPr>
      <w:r w:rsidRPr="004438E4">
        <w:rPr>
          <w:rStyle w:val="Strong"/>
          <w:lang w:val="sr-Cyrl-BA"/>
        </w:rPr>
        <w:t>1. сарадник са вишом стручном спремом: 20,69;</w:t>
      </w:r>
    </w:p>
    <w:p w:rsidR="00136474" w:rsidRPr="004438E4" w:rsidRDefault="00136474" w:rsidP="00136474">
      <w:pPr>
        <w:pStyle w:val="NormalWeb"/>
        <w:spacing w:before="0" w:beforeAutospacing="0" w:after="0" w:afterAutospacing="0"/>
        <w:ind w:firstLine="720"/>
        <w:rPr>
          <w:lang w:val="sr-Cyrl-BA"/>
        </w:rPr>
      </w:pPr>
      <w:r w:rsidRPr="004438E4">
        <w:rPr>
          <w:rStyle w:val="Strong"/>
          <w:lang w:val="sr-Cyrl-BA"/>
        </w:rPr>
        <w:t>3) трећа платна група:</w:t>
      </w:r>
    </w:p>
    <w:p w:rsidR="00136474" w:rsidRPr="004438E4" w:rsidRDefault="00136474" w:rsidP="00136474">
      <w:pPr>
        <w:pStyle w:val="NormalWeb"/>
        <w:spacing w:before="0" w:beforeAutospacing="0" w:after="0" w:afterAutospacing="0"/>
        <w:ind w:left="720" w:firstLine="720"/>
        <w:rPr>
          <w:lang w:val="sr-Cyrl-BA"/>
        </w:rPr>
      </w:pPr>
      <w:r w:rsidRPr="004438E4">
        <w:rPr>
          <w:rStyle w:val="Strong"/>
          <w:lang w:val="sr-Cyrl-BA"/>
        </w:rPr>
        <w:t>1. сарадник са средњом стручном спремом: 17,89;</w:t>
      </w:r>
    </w:p>
    <w:p w:rsidR="00136474" w:rsidRPr="004438E4" w:rsidRDefault="00136474" w:rsidP="00136474">
      <w:pPr>
        <w:pStyle w:val="NormalWeb"/>
        <w:spacing w:before="0" w:beforeAutospacing="0" w:after="0" w:afterAutospacing="0"/>
        <w:ind w:firstLine="720"/>
        <w:rPr>
          <w:lang w:val="sr-Cyrl-BA"/>
        </w:rPr>
      </w:pPr>
      <w:r w:rsidRPr="004438E4">
        <w:rPr>
          <w:rStyle w:val="Strong"/>
          <w:lang w:val="sr-Cyrl-BA"/>
        </w:rPr>
        <w:t>4) четврта платна група:</w:t>
      </w:r>
    </w:p>
    <w:p w:rsidR="00136474" w:rsidRPr="004438E4" w:rsidRDefault="00136474" w:rsidP="00136474">
      <w:pPr>
        <w:pStyle w:val="NormalWeb"/>
        <w:spacing w:before="0" w:beforeAutospacing="0" w:after="0" w:afterAutospacing="0"/>
        <w:ind w:left="720" w:firstLine="720"/>
        <w:rPr>
          <w:lang w:val="sr-Cyrl-BA"/>
        </w:rPr>
      </w:pPr>
      <w:r w:rsidRPr="004438E4">
        <w:rPr>
          <w:rStyle w:val="Strong"/>
          <w:lang w:val="sr-Cyrl-BA"/>
        </w:rPr>
        <w:t>1. послови висококвалификованог радника: 15,54;</w:t>
      </w:r>
    </w:p>
    <w:p w:rsidR="00136474" w:rsidRPr="004438E4" w:rsidRDefault="00136474" w:rsidP="00136474">
      <w:pPr>
        <w:pStyle w:val="NormalWeb"/>
        <w:spacing w:before="0" w:beforeAutospacing="0" w:after="0" w:afterAutospacing="0"/>
        <w:ind w:left="720" w:firstLine="720"/>
        <w:rPr>
          <w:lang w:val="sr-Cyrl-BA"/>
        </w:rPr>
      </w:pPr>
      <w:r w:rsidRPr="004438E4">
        <w:rPr>
          <w:rStyle w:val="Strong"/>
          <w:lang w:val="sr-Cyrl-BA"/>
        </w:rPr>
        <w:t>2. послови квалификованог радника: 14,27;</w:t>
      </w:r>
    </w:p>
    <w:p w:rsidR="00136474" w:rsidRPr="004438E4" w:rsidRDefault="00136474" w:rsidP="00136474">
      <w:pPr>
        <w:pStyle w:val="NormalWeb"/>
        <w:spacing w:before="0" w:beforeAutospacing="0" w:after="0" w:afterAutospacing="0"/>
        <w:ind w:left="720" w:firstLine="720"/>
        <w:rPr>
          <w:rStyle w:val="Strong"/>
          <w:lang w:val="sr-Cyrl-BA"/>
        </w:rPr>
      </w:pPr>
      <w:r w:rsidRPr="004438E4">
        <w:rPr>
          <w:rStyle w:val="Strong"/>
          <w:lang w:val="sr-Cyrl-BA"/>
        </w:rPr>
        <w:t>3. послови неквалификованог радника: 13,44.</w:t>
      </w:r>
    </w:p>
    <w:p w:rsidR="00136474" w:rsidRPr="004438E4" w:rsidRDefault="00136474" w:rsidP="00136474">
      <w:pPr>
        <w:pStyle w:val="NormalWeb"/>
        <w:spacing w:before="0" w:beforeAutospacing="0" w:after="0" w:afterAutospacing="0"/>
        <w:ind w:firstLine="720"/>
        <w:rPr>
          <w:b/>
          <w:lang w:val="sr-Cyrl-BA"/>
        </w:rPr>
      </w:pPr>
    </w:p>
    <w:p w:rsidR="00136474" w:rsidRPr="004438E4" w:rsidRDefault="00136474" w:rsidP="00136474">
      <w:pPr>
        <w:spacing w:after="0" w:line="240" w:lineRule="auto"/>
        <w:ind w:firstLine="540"/>
        <w:jc w:val="center"/>
        <w:rPr>
          <w:rFonts w:ascii="Times New Roman" w:eastAsia="Times New Roman" w:hAnsi="Times New Roman" w:cs="Times New Roman"/>
          <w:sz w:val="24"/>
          <w:szCs w:val="24"/>
          <w:bdr w:val="none" w:sz="0" w:space="0" w:color="auto" w:frame="1"/>
          <w:shd w:val="clear" w:color="auto" w:fill="FFFFFF"/>
          <w:lang w:val="sr-Cyrl-BA" w:eastAsia="bs-Latn-BA"/>
        </w:rPr>
      </w:pPr>
    </w:p>
    <w:p w:rsidR="00136474" w:rsidRPr="004438E4" w:rsidRDefault="00136474" w:rsidP="00136474">
      <w:pPr>
        <w:spacing w:after="0" w:line="240" w:lineRule="auto"/>
        <w:ind w:firstLine="720"/>
        <w:jc w:val="center"/>
        <w:rPr>
          <w:rFonts w:ascii="Times New Roman" w:eastAsia="Times New Roman" w:hAnsi="Times New Roman" w:cs="Times New Roman"/>
          <w:sz w:val="24"/>
          <w:szCs w:val="24"/>
          <w:bdr w:val="none" w:sz="0" w:space="0" w:color="auto" w:frame="1"/>
          <w:shd w:val="clear" w:color="auto" w:fill="FFFFFF"/>
          <w:lang w:val="sr-Cyrl-BA" w:eastAsia="bs-Latn-BA"/>
        </w:rPr>
      </w:pPr>
      <w:r w:rsidRPr="004438E4">
        <w:rPr>
          <w:rFonts w:ascii="Times New Roman" w:eastAsia="Times New Roman" w:hAnsi="Times New Roman" w:cs="Times New Roman"/>
          <w:sz w:val="24"/>
          <w:szCs w:val="24"/>
          <w:bdr w:val="none" w:sz="0" w:space="0" w:color="auto" w:frame="1"/>
          <w:shd w:val="clear" w:color="auto" w:fill="FFFFFF"/>
          <w:lang w:val="sr-Cyrl-BA" w:eastAsia="bs-Latn-BA"/>
        </w:rPr>
        <w:t>Члан 17.</w:t>
      </w:r>
    </w:p>
    <w:p w:rsidR="00136474" w:rsidRPr="004438E4" w:rsidRDefault="00136474" w:rsidP="00136474">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bs-Latn-BA"/>
        </w:rPr>
      </w:pP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Коефицијенти за обрачун основне плате директора, замјеника и помоћника у Установама за извршење кривичних и прекршајних санкција (у даљем тексту: Установа) износе:</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1) директор Установе: 50,88;</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2) замјеник директора Установе: 47,41;</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3) савјетник директора: 40,59</w:t>
      </w:r>
    </w:p>
    <w:p w:rsidR="00136474" w:rsidRPr="004438E4" w:rsidRDefault="00136474" w:rsidP="00136474">
      <w:pPr>
        <w:spacing w:after="0" w:line="48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4) помоћник директора Установе: 37,55.</w:t>
      </w:r>
    </w:p>
    <w:p w:rsidR="00136474" w:rsidRDefault="00136474" w:rsidP="00136474">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4438E4" w:rsidRPr="004438E4" w:rsidRDefault="004438E4" w:rsidP="00136474">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136474" w:rsidRPr="004438E4" w:rsidRDefault="00136474" w:rsidP="00136474">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lastRenderedPageBreak/>
        <w:t>Члан 18.</w:t>
      </w:r>
    </w:p>
    <w:p w:rsidR="00136474" w:rsidRPr="004438E4" w:rsidRDefault="00136474" w:rsidP="00136474">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Cyrl-BA" w:eastAsia="en-GB"/>
        </w:rPr>
      </w:pP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Коефицијенти за обрачун основне плате полицајаца у Установама, у зависности од послова и задатака које обављају, износе:</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1) замјеник помоћника директора за службу обезбјеђења: 32,15;</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2) начелник полиције: 28,19;</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3) наредник полиције I класе: 26,26;</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4) наредник полиције: 24,40;</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5) старији полицајац I класе: 23,22;</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6) старији полицајац: 23,06;</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7) полицајац I класе: 21,20;</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8) полицајац: 20,35.</w:t>
      </w:r>
    </w:p>
    <w:p w:rsidR="00136474" w:rsidRPr="004438E4" w:rsidRDefault="00136474" w:rsidP="00136474">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136474" w:rsidRPr="004438E4" w:rsidRDefault="00136474" w:rsidP="00136474">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136474" w:rsidRPr="004438E4" w:rsidRDefault="00136474" w:rsidP="00136474">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 19.</w:t>
      </w:r>
    </w:p>
    <w:p w:rsidR="00136474" w:rsidRPr="004438E4" w:rsidRDefault="00136474" w:rsidP="00136474">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Cyrl-BA" w:eastAsia="en-GB"/>
        </w:rPr>
      </w:pP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Плате осталих запослених разврставају се у платне групе и одређују им се сљедећи коефицијенти за обрачун основне плате:</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1) прва платна група:</w:t>
      </w:r>
    </w:p>
    <w:p w:rsidR="00136474" w:rsidRPr="004438E4" w:rsidRDefault="00136474" w:rsidP="00136474">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1. руководилац јединице за интерну ревизију: 36,71;</w:t>
      </w:r>
    </w:p>
    <w:p w:rsidR="00136474" w:rsidRPr="004438E4" w:rsidRDefault="00136474" w:rsidP="00136474">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2. руководиоци унутрашњих организационих јединица: 32,84;</w:t>
      </w:r>
    </w:p>
    <w:p w:rsidR="00136474" w:rsidRPr="004438E4" w:rsidRDefault="00136474" w:rsidP="00136474">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3. шеф рачуноводства: 30,22;</w:t>
      </w:r>
    </w:p>
    <w:p w:rsidR="00136474" w:rsidRPr="004438E4" w:rsidRDefault="00136474" w:rsidP="00136474">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4. интерни ревизор: 29,37;</w:t>
      </w:r>
    </w:p>
    <w:p w:rsidR="00136474" w:rsidRPr="004438E4" w:rsidRDefault="00136474" w:rsidP="00136474">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5. шефови одјељења и васпитачи васпитних колектива: 29,21;</w:t>
      </w:r>
    </w:p>
    <w:p w:rsidR="00136474" w:rsidRPr="004438E4" w:rsidRDefault="00136474" w:rsidP="00136474">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6. виши стручни сарадник са високом стручном спремом: 28,19;</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2) друга платна група:</w:t>
      </w:r>
    </w:p>
    <w:p w:rsidR="00136474" w:rsidRPr="004438E4" w:rsidRDefault="00136474" w:rsidP="00136474">
      <w:pPr>
        <w:tabs>
          <w:tab w:val="left" w:pos="450"/>
        </w:tabs>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ab/>
        <w:t>1. виши стручни сарадник са вишом стручном спремом: 20,69;</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 xml:space="preserve">3) трећа платна група: </w:t>
      </w:r>
    </w:p>
    <w:p w:rsidR="00136474" w:rsidRPr="004438E4" w:rsidRDefault="00136474" w:rsidP="00136474">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1. стручни сарадник са средњом стручном спремом: 17,89;</w:t>
      </w:r>
    </w:p>
    <w:p w:rsidR="00136474" w:rsidRPr="004438E4" w:rsidRDefault="00136474" w:rsidP="00136474">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2. инструктор: 17,89;</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4) четврта платна група:</w:t>
      </w:r>
    </w:p>
    <w:p w:rsidR="00136474" w:rsidRPr="004438E4" w:rsidRDefault="00136474" w:rsidP="00136474">
      <w:pPr>
        <w:spacing w:after="0" w:line="240" w:lineRule="auto"/>
        <w:ind w:left="720" w:firstLine="720"/>
        <w:rPr>
          <w:rFonts w:ascii="Times New Roman" w:eastAsia="Times New Roman" w:hAnsi="Times New Roman" w:cs="Times New Roman"/>
          <w:b/>
          <w:sz w:val="24"/>
          <w:szCs w:val="24"/>
          <w:bdr w:val="none" w:sz="0" w:space="0" w:color="auto" w:frame="1"/>
          <w:shd w:val="clear" w:color="auto" w:fill="FFFFFF"/>
          <w:lang w:val="sr-Cyrl-BA" w:eastAsia="en-GB"/>
        </w:rPr>
      </w:pPr>
      <w:r w:rsidRPr="004438E4">
        <w:rPr>
          <w:rFonts w:ascii="Times New Roman" w:eastAsia="Times New Roman" w:hAnsi="Times New Roman" w:cs="Times New Roman"/>
          <w:b/>
          <w:sz w:val="24"/>
          <w:szCs w:val="24"/>
          <w:bdr w:val="none" w:sz="0" w:space="0" w:color="auto" w:frame="1"/>
          <w:shd w:val="clear" w:color="auto" w:fill="FFFFFF"/>
          <w:lang w:val="sr-Cyrl-BA" w:eastAsia="en-GB"/>
        </w:rPr>
        <w:t>1. послови висококвалификованог радника: 15,54;</w:t>
      </w:r>
    </w:p>
    <w:p w:rsidR="00136474" w:rsidRPr="004438E4" w:rsidRDefault="00136474" w:rsidP="00136474">
      <w:pPr>
        <w:spacing w:after="0" w:line="240" w:lineRule="auto"/>
        <w:ind w:left="720" w:firstLine="720"/>
        <w:rPr>
          <w:rFonts w:ascii="Times New Roman" w:eastAsia="Times New Roman" w:hAnsi="Times New Roman" w:cs="Times New Roman"/>
          <w:b/>
          <w:sz w:val="24"/>
          <w:szCs w:val="24"/>
          <w:bdr w:val="none" w:sz="0" w:space="0" w:color="auto" w:frame="1"/>
          <w:shd w:val="clear" w:color="auto" w:fill="FFFFFF"/>
          <w:lang w:val="sr-Cyrl-BA" w:eastAsia="en-GB"/>
        </w:rPr>
      </w:pPr>
      <w:r w:rsidRPr="004438E4">
        <w:rPr>
          <w:rFonts w:ascii="Times New Roman" w:eastAsia="Times New Roman" w:hAnsi="Times New Roman" w:cs="Times New Roman"/>
          <w:b/>
          <w:sz w:val="24"/>
          <w:szCs w:val="24"/>
          <w:bdr w:val="none" w:sz="0" w:space="0" w:color="auto" w:frame="1"/>
          <w:shd w:val="clear" w:color="auto" w:fill="FFFFFF"/>
          <w:lang w:val="sr-Cyrl-BA" w:eastAsia="en-GB"/>
        </w:rPr>
        <w:t>2. послови квалификованог радника: 14,27;</w:t>
      </w:r>
    </w:p>
    <w:p w:rsidR="00136474" w:rsidRPr="004438E4" w:rsidRDefault="00136474" w:rsidP="00136474">
      <w:pPr>
        <w:spacing w:after="0" w:line="240" w:lineRule="auto"/>
        <w:ind w:left="720" w:firstLine="720"/>
        <w:rPr>
          <w:rFonts w:ascii="Times New Roman" w:eastAsia="Times New Roman" w:hAnsi="Times New Roman" w:cs="Times New Roman"/>
          <w:b/>
          <w:sz w:val="24"/>
          <w:szCs w:val="24"/>
          <w:bdr w:val="none" w:sz="0" w:space="0" w:color="auto" w:frame="1"/>
          <w:shd w:val="clear" w:color="auto" w:fill="FFFFFF"/>
          <w:lang w:val="sr-Cyrl-BA" w:eastAsia="en-GB"/>
        </w:rPr>
      </w:pPr>
      <w:r w:rsidRPr="004438E4">
        <w:rPr>
          <w:rFonts w:ascii="Times New Roman" w:eastAsia="Times New Roman" w:hAnsi="Times New Roman" w:cs="Times New Roman"/>
          <w:b/>
          <w:sz w:val="24"/>
          <w:szCs w:val="24"/>
          <w:bdr w:val="none" w:sz="0" w:space="0" w:color="auto" w:frame="1"/>
          <w:shd w:val="clear" w:color="auto" w:fill="FFFFFF"/>
          <w:lang w:val="sr-Cyrl-BA" w:eastAsia="en-GB"/>
        </w:rPr>
        <w:t>3. послови неквалификованог радника: 13,44.</w:t>
      </w:r>
    </w:p>
    <w:p w:rsidR="00136474" w:rsidRPr="004438E4" w:rsidRDefault="00136474" w:rsidP="00136474">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136474" w:rsidRPr="004438E4" w:rsidRDefault="00136474" w:rsidP="00136474">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rsidR="00136474" w:rsidRPr="004438E4" w:rsidRDefault="00136474" w:rsidP="00136474">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 22.</w:t>
      </w:r>
    </w:p>
    <w:p w:rsidR="00136474" w:rsidRPr="004438E4" w:rsidRDefault="00136474" w:rsidP="00136474">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Cyrl-BA" w:eastAsia="en-GB"/>
        </w:rPr>
      </w:pP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За плате запослених у Судској полицији Републике Српске (у даљем тексту: Судска полиција) одређују се сљедећи коефицијенти за обрачун основне плате:</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1) директор Судске полиције: 47,41;</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2) замјеник директора Судске полиције, начелник Одјељења у Управи Судске полиције и инспектор Судске полиције: 39,49;</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3) начелник окружног центра Судске полиције: 34,27;</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4) замјеник начелника окружног центра Судске полиције, инспектор у одјељењу у Управи судске полиције и виши стручни сарадник: 30,22;</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5) помоћник начелника окружног центра Судске полиције: 26,26;</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6) командир интервентне јединице Судске полиције: 26,26;</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7) помоћник командира интервентне јединице Судске полиције: 24,15;</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8) виши наредник Судске полиције: 23,22;</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lastRenderedPageBreak/>
        <w:t>9) наредник Судске полиције: 23,06;</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10) виши полицајац Судске полиције: 21,20;</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11) судски полицајац: 20,35;</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lang w:val="sr-Cyrl-BA" w:eastAsia="en-GB"/>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12) референт са средњом стручном спремом: 17,89.</w:t>
      </w:r>
    </w:p>
    <w:p w:rsidR="00136474" w:rsidRPr="004438E4" w:rsidRDefault="00136474" w:rsidP="00136474">
      <w:pPr>
        <w:spacing w:after="0" w:line="240" w:lineRule="auto"/>
        <w:ind w:firstLine="720"/>
        <w:rPr>
          <w:rFonts w:ascii="Times New Roman" w:eastAsia="Times New Roman" w:hAnsi="Times New Roman" w:cs="Times New Roman"/>
          <w:sz w:val="24"/>
          <w:szCs w:val="24"/>
          <w:lang w:val="sr-Cyrl-BA" w:eastAsia="en-GB"/>
        </w:rPr>
      </w:pPr>
    </w:p>
    <w:p w:rsidR="00136474" w:rsidRPr="004438E4" w:rsidRDefault="00136474" w:rsidP="00136474">
      <w:pPr>
        <w:spacing w:after="0" w:line="240" w:lineRule="auto"/>
        <w:jc w:val="center"/>
        <w:rPr>
          <w:rFonts w:ascii="Times New Roman" w:eastAsia="Times New Roman" w:hAnsi="Times New Roman" w:cs="Times New Roman"/>
          <w:bCs/>
          <w:color w:val="C00000"/>
          <w:sz w:val="24"/>
          <w:szCs w:val="24"/>
          <w:bdr w:val="none" w:sz="0" w:space="0" w:color="auto" w:frame="1"/>
          <w:shd w:val="clear" w:color="auto" w:fill="FFFFFF"/>
          <w:lang w:val="sr-Cyrl-BA" w:eastAsia="en-GB"/>
        </w:rPr>
      </w:pPr>
    </w:p>
    <w:p w:rsidR="00136474" w:rsidRPr="004438E4" w:rsidRDefault="00136474" w:rsidP="00136474">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Cs/>
          <w:sz w:val="24"/>
          <w:szCs w:val="24"/>
          <w:bdr w:val="none" w:sz="0" w:space="0" w:color="auto" w:frame="1"/>
          <w:shd w:val="clear" w:color="auto" w:fill="FFFFFF"/>
          <w:lang w:val="sr-Cyrl-BA" w:eastAsia="en-GB"/>
        </w:rPr>
        <w:t>Члан 23.</w:t>
      </w:r>
    </w:p>
    <w:p w:rsidR="00136474" w:rsidRPr="004438E4" w:rsidRDefault="00136474" w:rsidP="00136474">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Cyrl-BA" w:eastAsia="en-GB"/>
        </w:rPr>
      </w:pP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За плате запослених у Центру за едукацију судија и јавних тужилаца Републике Српске (у даљем тексту: Центар) одређују се сљедећи коефицијенти за обрачун основне плате:</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1) прва платна група:</w:t>
      </w:r>
    </w:p>
    <w:p w:rsidR="00136474" w:rsidRPr="004438E4" w:rsidRDefault="00136474" w:rsidP="00136474">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1. директор Центра: 50,88;</w:t>
      </w:r>
    </w:p>
    <w:p w:rsidR="00136474" w:rsidRPr="004438E4" w:rsidRDefault="00136474" w:rsidP="00136474">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2. помоћник директора: 43,45;</w:t>
      </w:r>
    </w:p>
    <w:p w:rsidR="00136474" w:rsidRPr="004438E4" w:rsidRDefault="00136474" w:rsidP="00136474">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3. начелник одјељења: 34,27;</w:t>
      </w:r>
    </w:p>
    <w:p w:rsidR="00136474" w:rsidRPr="004438E4" w:rsidRDefault="00136474" w:rsidP="00136474">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4. виши стручни сарадник са високом стручном спремом: 28,19;</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2) друга платна група:</w:t>
      </w:r>
    </w:p>
    <w:p w:rsidR="00136474" w:rsidRPr="004438E4" w:rsidRDefault="00136474" w:rsidP="00136474">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1. виши стручни сарадник са вишом стручном спремом: 20,69;</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3) трећа платна група:</w:t>
      </w:r>
    </w:p>
    <w:p w:rsidR="00136474" w:rsidRPr="004438E4" w:rsidRDefault="00136474" w:rsidP="00136474">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1. стручни сарадник са средњом стручном спремом: 17,89;</w:t>
      </w:r>
    </w:p>
    <w:p w:rsidR="00136474" w:rsidRPr="004438E4" w:rsidRDefault="00136474" w:rsidP="00136474">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Cyrl-BA" w:eastAsia="bs-Latn-BA"/>
        </w:rPr>
      </w:pPr>
      <w:r w:rsidRPr="004438E4">
        <w:rPr>
          <w:rFonts w:ascii="Times New Roman" w:eastAsia="Times New Roman" w:hAnsi="Times New Roman" w:cs="Times New Roman"/>
          <w:b/>
          <w:sz w:val="24"/>
          <w:szCs w:val="24"/>
          <w:bdr w:val="none" w:sz="0" w:space="0" w:color="auto" w:frame="1"/>
          <w:shd w:val="clear" w:color="auto" w:fill="FFFFFF"/>
          <w:lang w:val="sr-Cyrl-BA" w:eastAsia="bs-Latn-BA"/>
        </w:rPr>
        <w:t>4) четврта платна група:</w:t>
      </w:r>
    </w:p>
    <w:p w:rsidR="00136474" w:rsidRPr="004438E4" w:rsidRDefault="00136474" w:rsidP="00136474">
      <w:pPr>
        <w:spacing w:after="0" w:line="240" w:lineRule="auto"/>
        <w:ind w:left="720" w:firstLine="720"/>
        <w:rPr>
          <w:rFonts w:ascii="Times New Roman" w:eastAsia="Times New Roman" w:hAnsi="Times New Roman" w:cs="Times New Roman"/>
          <w:b/>
          <w:sz w:val="24"/>
          <w:szCs w:val="24"/>
          <w:bdr w:val="none" w:sz="0" w:space="0" w:color="auto" w:frame="1"/>
          <w:shd w:val="clear" w:color="auto" w:fill="FFFFFF"/>
          <w:lang w:val="sr-Cyrl-BA" w:eastAsia="en-GB"/>
        </w:rPr>
      </w:pPr>
      <w:r w:rsidRPr="004438E4">
        <w:rPr>
          <w:rFonts w:ascii="Times New Roman" w:eastAsia="Times New Roman" w:hAnsi="Times New Roman" w:cs="Times New Roman"/>
          <w:b/>
          <w:sz w:val="24"/>
          <w:szCs w:val="24"/>
          <w:bdr w:val="none" w:sz="0" w:space="0" w:color="auto" w:frame="1"/>
          <w:shd w:val="clear" w:color="auto" w:fill="FFFFFF"/>
          <w:lang w:val="sr-Cyrl-BA" w:eastAsia="en-GB"/>
        </w:rPr>
        <w:t>1. послови висококвалификованог радника: 15,54;</w:t>
      </w:r>
    </w:p>
    <w:p w:rsidR="00136474" w:rsidRPr="004438E4" w:rsidRDefault="00136474" w:rsidP="00136474">
      <w:pPr>
        <w:spacing w:after="0" w:line="240" w:lineRule="auto"/>
        <w:ind w:left="720" w:firstLine="720"/>
        <w:rPr>
          <w:rFonts w:ascii="Times New Roman" w:eastAsia="Times New Roman" w:hAnsi="Times New Roman" w:cs="Times New Roman"/>
          <w:b/>
          <w:sz w:val="24"/>
          <w:szCs w:val="24"/>
          <w:bdr w:val="none" w:sz="0" w:space="0" w:color="auto" w:frame="1"/>
          <w:shd w:val="clear" w:color="auto" w:fill="FFFFFF"/>
          <w:lang w:val="sr-Cyrl-BA" w:eastAsia="en-GB"/>
        </w:rPr>
      </w:pPr>
      <w:r w:rsidRPr="004438E4">
        <w:rPr>
          <w:rFonts w:ascii="Times New Roman" w:eastAsia="Times New Roman" w:hAnsi="Times New Roman" w:cs="Times New Roman"/>
          <w:b/>
          <w:sz w:val="24"/>
          <w:szCs w:val="24"/>
          <w:bdr w:val="none" w:sz="0" w:space="0" w:color="auto" w:frame="1"/>
          <w:shd w:val="clear" w:color="auto" w:fill="FFFFFF"/>
          <w:lang w:val="sr-Cyrl-BA" w:eastAsia="en-GB"/>
        </w:rPr>
        <w:t>2. послови квалификованог радника: 14,27;</w:t>
      </w:r>
    </w:p>
    <w:p w:rsidR="00136474" w:rsidRPr="004438E4" w:rsidRDefault="00136474" w:rsidP="00136474">
      <w:pPr>
        <w:spacing w:after="0" w:line="240" w:lineRule="auto"/>
        <w:ind w:left="720" w:firstLine="720"/>
        <w:rPr>
          <w:rFonts w:ascii="Times New Roman" w:eastAsia="Times New Roman" w:hAnsi="Times New Roman" w:cs="Times New Roman"/>
          <w:b/>
          <w:bCs/>
          <w:sz w:val="24"/>
          <w:szCs w:val="24"/>
          <w:bdr w:val="none" w:sz="0" w:space="0" w:color="auto" w:frame="1"/>
          <w:shd w:val="clear" w:color="auto" w:fill="FFFFFF"/>
          <w:lang w:val="sr-Cyrl-BA" w:eastAsia="en-GB"/>
        </w:rPr>
      </w:pPr>
      <w:r w:rsidRPr="004438E4">
        <w:rPr>
          <w:rFonts w:ascii="Times New Roman" w:eastAsia="Times New Roman" w:hAnsi="Times New Roman" w:cs="Times New Roman"/>
          <w:b/>
          <w:sz w:val="24"/>
          <w:szCs w:val="24"/>
          <w:bdr w:val="none" w:sz="0" w:space="0" w:color="auto" w:frame="1"/>
          <w:shd w:val="clear" w:color="auto" w:fill="FFFFFF"/>
          <w:lang w:val="sr-Cyrl-BA" w:eastAsia="en-GB"/>
        </w:rPr>
        <w:t>3. послови неквалификованог радника: 13,44.</w:t>
      </w:r>
    </w:p>
    <w:p w:rsidR="00A04D7F" w:rsidRPr="004438E4" w:rsidRDefault="00A04D7F" w:rsidP="00BB6F3F">
      <w:pPr>
        <w:shd w:val="clear" w:color="auto" w:fill="FFFFFF"/>
        <w:spacing w:after="0" w:line="240" w:lineRule="auto"/>
        <w:ind w:firstLine="720"/>
        <w:jc w:val="both"/>
        <w:rPr>
          <w:rFonts w:ascii="Times New Roman" w:eastAsia="Times New Roman" w:hAnsi="Times New Roman" w:cs="Times New Roman"/>
          <w:bCs/>
          <w:sz w:val="24"/>
          <w:szCs w:val="24"/>
          <w:bdr w:val="none" w:sz="0" w:space="0" w:color="auto" w:frame="1"/>
          <w:lang w:val="sr-Cyrl-BA" w:eastAsia="en-GB"/>
        </w:rPr>
      </w:pPr>
    </w:p>
    <w:sectPr w:rsidR="00A04D7F" w:rsidRPr="004438E4" w:rsidSect="008371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E71" w:rsidRDefault="00ED6E71" w:rsidP="00564AB8">
      <w:pPr>
        <w:spacing w:after="0" w:line="240" w:lineRule="auto"/>
      </w:pPr>
      <w:r>
        <w:separator/>
      </w:r>
    </w:p>
  </w:endnote>
  <w:endnote w:type="continuationSeparator" w:id="0">
    <w:p w:rsidR="00ED6E71" w:rsidRDefault="00ED6E71" w:rsidP="00564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E71" w:rsidRDefault="00ED6E71" w:rsidP="00564AB8">
      <w:pPr>
        <w:spacing w:after="0" w:line="240" w:lineRule="auto"/>
      </w:pPr>
      <w:r>
        <w:separator/>
      </w:r>
    </w:p>
  </w:footnote>
  <w:footnote w:type="continuationSeparator" w:id="0">
    <w:p w:rsidR="00ED6E71" w:rsidRDefault="00ED6E71" w:rsidP="00564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http://www.podaci.net/_verzija33/img/prazno.gif" style="width:6.35pt;height:6.35pt;visibility:visible;mso-wrap-style:square" o:bullet="t">
        <v:imagedata r:id="rId1" o:title="prazno"/>
      </v:shape>
    </w:pict>
  </w:numPicBullet>
  <w:abstractNum w:abstractNumId="0" w15:restartNumberingAfterBreak="0">
    <w:nsid w:val="0A773B42"/>
    <w:multiLevelType w:val="hybridMultilevel"/>
    <w:tmpl w:val="6C6285B0"/>
    <w:lvl w:ilvl="0" w:tplc="CD5007E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213516E2"/>
    <w:multiLevelType w:val="hybridMultilevel"/>
    <w:tmpl w:val="0FD85804"/>
    <w:lvl w:ilvl="0" w:tplc="EC6471A4">
      <w:start w:val="1"/>
      <w:numFmt w:val="bullet"/>
      <w:lvlText w:val=""/>
      <w:lvlPicBulletId w:val="0"/>
      <w:lvlJc w:val="left"/>
      <w:pPr>
        <w:tabs>
          <w:tab w:val="num" w:pos="720"/>
        </w:tabs>
        <w:ind w:left="720" w:hanging="360"/>
      </w:pPr>
      <w:rPr>
        <w:rFonts w:ascii="Symbol" w:hAnsi="Symbol" w:hint="default"/>
      </w:rPr>
    </w:lvl>
    <w:lvl w:ilvl="1" w:tplc="0DC81096" w:tentative="1">
      <w:start w:val="1"/>
      <w:numFmt w:val="bullet"/>
      <w:lvlText w:val=""/>
      <w:lvlJc w:val="left"/>
      <w:pPr>
        <w:tabs>
          <w:tab w:val="num" w:pos="1440"/>
        </w:tabs>
        <w:ind w:left="1440" w:hanging="360"/>
      </w:pPr>
      <w:rPr>
        <w:rFonts w:ascii="Symbol" w:hAnsi="Symbol" w:hint="default"/>
      </w:rPr>
    </w:lvl>
    <w:lvl w:ilvl="2" w:tplc="CD42F006" w:tentative="1">
      <w:start w:val="1"/>
      <w:numFmt w:val="bullet"/>
      <w:lvlText w:val=""/>
      <w:lvlJc w:val="left"/>
      <w:pPr>
        <w:tabs>
          <w:tab w:val="num" w:pos="2160"/>
        </w:tabs>
        <w:ind w:left="2160" w:hanging="360"/>
      </w:pPr>
      <w:rPr>
        <w:rFonts w:ascii="Symbol" w:hAnsi="Symbol" w:hint="default"/>
      </w:rPr>
    </w:lvl>
    <w:lvl w:ilvl="3" w:tplc="D8A84796" w:tentative="1">
      <w:start w:val="1"/>
      <w:numFmt w:val="bullet"/>
      <w:lvlText w:val=""/>
      <w:lvlJc w:val="left"/>
      <w:pPr>
        <w:tabs>
          <w:tab w:val="num" w:pos="2880"/>
        </w:tabs>
        <w:ind w:left="2880" w:hanging="360"/>
      </w:pPr>
      <w:rPr>
        <w:rFonts w:ascii="Symbol" w:hAnsi="Symbol" w:hint="default"/>
      </w:rPr>
    </w:lvl>
    <w:lvl w:ilvl="4" w:tplc="B4546F82" w:tentative="1">
      <w:start w:val="1"/>
      <w:numFmt w:val="bullet"/>
      <w:lvlText w:val=""/>
      <w:lvlJc w:val="left"/>
      <w:pPr>
        <w:tabs>
          <w:tab w:val="num" w:pos="3600"/>
        </w:tabs>
        <w:ind w:left="3600" w:hanging="360"/>
      </w:pPr>
      <w:rPr>
        <w:rFonts w:ascii="Symbol" w:hAnsi="Symbol" w:hint="default"/>
      </w:rPr>
    </w:lvl>
    <w:lvl w:ilvl="5" w:tplc="65C248E2" w:tentative="1">
      <w:start w:val="1"/>
      <w:numFmt w:val="bullet"/>
      <w:lvlText w:val=""/>
      <w:lvlJc w:val="left"/>
      <w:pPr>
        <w:tabs>
          <w:tab w:val="num" w:pos="4320"/>
        </w:tabs>
        <w:ind w:left="4320" w:hanging="360"/>
      </w:pPr>
      <w:rPr>
        <w:rFonts w:ascii="Symbol" w:hAnsi="Symbol" w:hint="default"/>
      </w:rPr>
    </w:lvl>
    <w:lvl w:ilvl="6" w:tplc="84680F4A" w:tentative="1">
      <w:start w:val="1"/>
      <w:numFmt w:val="bullet"/>
      <w:lvlText w:val=""/>
      <w:lvlJc w:val="left"/>
      <w:pPr>
        <w:tabs>
          <w:tab w:val="num" w:pos="5040"/>
        </w:tabs>
        <w:ind w:left="5040" w:hanging="360"/>
      </w:pPr>
      <w:rPr>
        <w:rFonts w:ascii="Symbol" w:hAnsi="Symbol" w:hint="default"/>
      </w:rPr>
    </w:lvl>
    <w:lvl w:ilvl="7" w:tplc="072A28C2" w:tentative="1">
      <w:start w:val="1"/>
      <w:numFmt w:val="bullet"/>
      <w:lvlText w:val=""/>
      <w:lvlJc w:val="left"/>
      <w:pPr>
        <w:tabs>
          <w:tab w:val="num" w:pos="5760"/>
        </w:tabs>
        <w:ind w:left="5760" w:hanging="360"/>
      </w:pPr>
      <w:rPr>
        <w:rFonts w:ascii="Symbol" w:hAnsi="Symbol" w:hint="default"/>
      </w:rPr>
    </w:lvl>
    <w:lvl w:ilvl="8" w:tplc="17FA1290"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50D11FE"/>
    <w:multiLevelType w:val="hybridMultilevel"/>
    <w:tmpl w:val="F830CAD6"/>
    <w:lvl w:ilvl="0" w:tplc="F502EF94">
      <w:start w:val="1"/>
      <w:numFmt w:val="bullet"/>
      <w:lvlText w:val=""/>
      <w:lvlPicBulletId w:val="0"/>
      <w:lvlJc w:val="left"/>
      <w:pPr>
        <w:tabs>
          <w:tab w:val="num" w:pos="720"/>
        </w:tabs>
        <w:ind w:left="720" w:hanging="360"/>
      </w:pPr>
      <w:rPr>
        <w:rFonts w:ascii="Symbol" w:hAnsi="Symbol" w:hint="default"/>
      </w:rPr>
    </w:lvl>
    <w:lvl w:ilvl="1" w:tplc="C7B2A4E6" w:tentative="1">
      <w:start w:val="1"/>
      <w:numFmt w:val="bullet"/>
      <w:lvlText w:val=""/>
      <w:lvlJc w:val="left"/>
      <w:pPr>
        <w:tabs>
          <w:tab w:val="num" w:pos="1440"/>
        </w:tabs>
        <w:ind w:left="1440" w:hanging="360"/>
      </w:pPr>
      <w:rPr>
        <w:rFonts w:ascii="Symbol" w:hAnsi="Symbol" w:hint="default"/>
      </w:rPr>
    </w:lvl>
    <w:lvl w:ilvl="2" w:tplc="AF828C5E" w:tentative="1">
      <w:start w:val="1"/>
      <w:numFmt w:val="bullet"/>
      <w:lvlText w:val=""/>
      <w:lvlJc w:val="left"/>
      <w:pPr>
        <w:tabs>
          <w:tab w:val="num" w:pos="2160"/>
        </w:tabs>
        <w:ind w:left="2160" w:hanging="360"/>
      </w:pPr>
      <w:rPr>
        <w:rFonts w:ascii="Symbol" w:hAnsi="Symbol" w:hint="default"/>
      </w:rPr>
    </w:lvl>
    <w:lvl w:ilvl="3" w:tplc="6D12C796" w:tentative="1">
      <w:start w:val="1"/>
      <w:numFmt w:val="bullet"/>
      <w:lvlText w:val=""/>
      <w:lvlJc w:val="left"/>
      <w:pPr>
        <w:tabs>
          <w:tab w:val="num" w:pos="2880"/>
        </w:tabs>
        <w:ind w:left="2880" w:hanging="360"/>
      </w:pPr>
      <w:rPr>
        <w:rFonts w:ascii="Symbol" w:hAnsi="Symbol" w:hint="default"/>
      </w:rPr>
    </w:lvl>
    <w:lvl w:ilvl="4" w:tplc="77FECC6C" w:tentative="1">
      <w:start w:val="1"/>
      <w:numFmt w:val="bullet"/>
      <w:lvlText w:val=""/>
      <w:lvlJc w:val="left"/>
      <w:pPr>
        <w:tabs>
          <w:tab w:val="num" w:pos="3600"/>
        </w:tabs>
        <w:ind w:left="3600" w:hanging="360"/>
      </w:pPr>
      <w:rPr>
        <w:rFonts w:ascii="Symbol" w:hAnsi="Symbol" w:hint="default"/>
      </w:rPr>
    </w:lvl>
    <w:lvl w:ilvl="5" w:tplc="F668B55E" w:tentative="1">
      <w:start w:val="1"/>
      <w:numFmt w:val="bullet"/>
      <w:lvlText w:val=""/>
      <w:lvlJc w:val="left"/>
      <w:pPr>
        <w:tabs>
          <w:tab w:val="num" w:pos="4320"/>
        </w:tabs>
        <w:ind w:left="4320" w:hanging="360"/>
      </w:pPr>
      <w:rPr>
        <w:rFonts w:ascii="Symbol" w:hAnsi="Symbol" w:hint="default"/>
      </w:rPr>
    </w:lvl>
    <w:lvl w:ilvl="6" w:tplc="4B6847D4" w:tentative="1">
      <w:start w:val="1"/>
      <w:numFmt w:val="bullet"/>
      <w:lvlText w:val=""/>
      <w:lvlJc w:val="left"/>
      <w:pPr>
        <w:tabs>
          <w:tab w:val="num" w:pos="5040"/>
        </w:tabs>
        <w:ind w:left="5040" w:hanging="360"/>
      </w:pPr>
      <w:rPr>
        <w:rFonts w:ascii="Symbol" w:hAnsi="Symbol" w:hint="default"/>
      </w:rPr>
    </w:lvl>
    <w:lvl w:ilvl="7" w:tplc="23F261EE" w:tentative="1">
      <w:start w:val="1"/>
      <w:numFmt w:val="bullet"/>
      <w:lvlText w:val=""/>
      <w:lvlJc w:val="left"/>
      <w:pPr>
        <w:tabs>
          <w:tab w:val="num" w:pos="5760"/>
        </w:tabs>
        <w:ind w:left="5760" w:hanging="360"/>
      </w:pPr>
      <w:rPr>
        <w:rFonts w:ascii="Symbol" w:hAnsi="Symbol" w:hint="default"/>
      </w:rPr>
    </w:lvl>
    <w:lvl w:ilvl="8" w:tplc="6EC85AC6"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6985BA5"/>
    <w:multiLevelType w:val="hybridMultilevel"/>
    <w:tmpl w:val="2E2CC830"/>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905AD8"/>
    <w:multiLevelType w:val="hybridMultilevel"/>
    <w:tmpl w:val="C48241C4"/>
    <w:lvl w:ilvl="0" w:tplc="898886A0">
      <w:start w:val="1"/>
      <w:numFmt w:val="bullet"/>
      <w:lvlText w:val=""/>
      <w:lvlPicBulletId w:val="0"/>
      <w:lvlJc w:val="left"/>
      <w:pPr>
        <w:tabs>
          <w:tab w:val="num" w:pos="720"/>
        </w:tabs>
        <w:ind w:left="720" w:hanging="360"/>
      </w:pPr>
      <w:rPr>
        <w:rFonts w:ascii="Symbol" w:hAnsi="Symbol" w:hint="default"/>
      </w:rPr>
    </w:lvl>
    <w:lvl w:ilvl="1" w:tplc="2564E082" w:tentative="1">
      <w:start w:val="1"/>
      <w:numFmt w:val="bullet"/>
      <w:lvlText w:val=""/>
      <w:lvlJc w:val="left"/>
      <w:pPr>
        <w:tabs>
          <w:tab w:val="num" w:pos="1440"/>
        </w:tabs>
        <w:ind w:left="1440" w:hanging="360"/>
      </w:pPr>
      <w:rPr>
        <w:rFonts w:ascii="Symbol" w:hAnsi="Symbol" w:hint="default"/>
      </w:rPr>
    </w:lvl>
    <w:lvl w:ilvl="2" w:tplc="562E876C" w:tentative="1">
      <w:start w:val="1"/>
      <w:numFmt w:val="bullet"/>
      <w:lvlText w:val=""/>
      <w:lvlJc w:val="left"/>
      <w:pPr>
        <w:tabs>
          <w:tab w:val="num" w:pos="2160"/>
        </w:tabs>
        <w:ind w:left="2160" w:hanging="360"/>
      </w:pPr>
      <w:rPr>
        <w:rFonts w:ascii="Symbol" w:hAnsi="Symbol" w:hint="default"/>
      </w:rPr>
    </w:lvl>
    <w:lvl w:ilvl="3" w:tplc="B2EA308E" w:tentative="1">
      <w:start w:val="1"/>
      <w:numFmt w:val="bullet"/>
      <w:lvlText w:val=""/>
      <w:lvlJc w:val="left"/>
      <w:pPr>
        <w:tabs>
          <w:tab w:val="num" w:pos="2880"/>
        </w:tabs>
        <w:ind w:left="2880" w:hanging="360"/>
      </w:pPr>
      <w:rPr>
        <w:rFonts w:ascii="Symbol" w:hAnsi="Symbol" w:hint="default"/>
      </w:rPr>
    </w:lvl>
    <w:lvl w:ilvl="4" w:tplc="31145210" w:tentative="1">
      <w:start w:val="1"/>
      <w:numFmt w:val="bullet"/>
      <w:lvlText w:val=""/>
      <w:lvlJc w:val="left"/>
      <w:pPr>
        <w:tabs>
          <w:tab w:val="num" w:pos="3600"/>
        </w:tabs>
        <w:ind w:left="3600" w:hanging="360"/>
      </w:pPr>
      <w:rPr>
        <w:rFonts w:ascii="Symbol" w:hAnsi="Symbol" w:hint="default"/>
      </w:rPr>
    </w:lvl>
    <w:lvl w:ilvl="5" w:tplc="A02C34FA" w:tentative="1">
      <w:start w:val="1"/>
      <w:numFmt w:val="bullet"/>
      <w:lvlText w:val=""/>
      <w:lvlJc w:val="left"/>
      <w:pPr>
        <w:tabs>
          <w:tab w:val="num" w:pos="4320"/>
        </w:tabs>
        <w:ind w:left="4320" w:hanging="360"/>
      </w:pPr>
      <w:rPr>
        <w:rFonts w:ascii="Symbol" w:hAnsi="Symbol" w:hint="default"/>
      </w:rPr>
    </w:lvl>
    <w:lvl w:ilvl="6" w:tplc="AF4C9FA0" w:tentative="1">
      <w:start w:val="1"/>
      <w:numFmt w:val="bullet"/>
      <w:lvlText w:val=""/>
      <w:lvlJc w:val="left"/>
      <w:pPr>
        <w:tabs>
          <w:tab w:val="num" w:pos="5040"/>
        </w:tabs>
        <w:ind w:left="5040" w:hanging="360"/>
      </w:pPr>
      <w:rPr>
        <w:rFonts w:ascii="Symbol" w:hAnsi="Symbol" w:hint="default"/>
      </w:rPr>
    </w:lvl>
    <w:lvl w:ilvl="7" w:tplc="51D00D92" w:tentative="1">
      <w:start w:val="1"/>
      <w:numFmt w:val="bullet"/>
      <w:lvlText w:val=""/>
      <w:lvlJc w:val="left"/>
      <w:pPr>
        <w:tabs>
          <w:tab w:val="num" w:pos="5760"/>
        </w:tabs>
        <w:ind w:left="5760" w:hanging="360"/>
      </w:pPr>
      <w:rPr>
        <w:rFonts w:ascii="Symbol" w:hAnsi="Symbol" w:hint="default"/>
      </w:rPr>
    </w:lvl>
    <w:lvl w:ilvl="8" w:tplc="DF48679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3417125B"/>
    <w:multiLevelType w:val="hybridMultilevel"/>
    <w:tmpl w:val="D3F85FC6"/>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CE3A02"/>
    <w:multiLevelType w:val="hybridMultilevel"/>
    <w:tmpl w:val="34F4BCFE"/>
    <w:lvl w:ilvl="0" w:tplc="FD6CBA18">
      <w:start w:val="1"/>
      <w:numFmt w:val="bullet"/>
      <w:lvlText w:val=""/>
      <w:lvlPicBulletId w:val="0"/>
      <w:lvlJc w:val="left"/>
      <w:pPr>
        <w:tabs>
          <w:tab w:val="num" w:pos="720"/>
        </w:tabs>
        <w:ind w:left="720" w:hanging="360"/>
      </w:pPr>
      <w:rPr>
        <w:rFonts w:ascii="Symbol" w:hAnsi="Symbol" w:hint="default"/>
      </w:rPr>
    </w:lvl>
    <w:lvl w:ilvl="1" w:tplc="A218119E" w:tentative="1">
      <w:start w:val="1"/>
      <w:numFmt w:val="bullet"/>
      <w:lvlText w:val=""/>
      <w:lvlJc w:val="left"/>
      <w:pPr>
        <w:tabs>
          <w:tab w:val="num" w:pos="1440"/>
        </w:tabs>
        <w:ind w:left="1440" w:hanging="360"/>
      </w:pPr>
      <w:rPr>
        <w:rFonts w:ascii="Symbol" w:hAnsi="Symbol" w:hint="default"/>
      </w:rPr>
    </w:lvl>
    <w:lvl w:ilvl="2" w:tplc="3BCEBE6E" w:tentative="1">
      <w:start w:val="1"/>
      <w:numFmt w:val="bullet"/>
      <w:lvlText w:val=""/>
      <w:lvlJc w:val="left"/>
      <w:pPr>
        <w:tabs>
          <w:tab w:val="num" w:pos="2160"/>
        </w:tabs>
        <w:ind w:left="2160" w:hanging="360"/>
      </w:pPr>
      <w:rPr>
        <w:rFonts w:ascii="Symbol" w:hAnsi="Symbol" w:hint="default"/>
      </w:rPr>
    </w:lvl>
    <w:lvl w:ilvl="3" w:tplc="F9A6D700" w:tentative="1">
      <w:start w:val="1"/>
      <w:numFmt w:val="bullet"/>
      <w:lvlText w:val=""/>
      <w:lvlJc w:val="left"/>
      <w:pPr>
        <w:tabs>
          <w:tab w:val="num" w:pos="2880"/>
        </w:tabs>
        <w:ind w:left="2880" w:hanging="360"/>
      </w:pPr>
      <w:rPr>
        <w:rFonts w:ascii="Symbol" w:hAnsi="Symbol" w:hint="default"/>
      </w:rPr>
    </w:lvl>
    <w:lvl w:ilvl="4" w:tplc="D21ABA60" w:tentative="1">
      <w:start w:val="1"/>
      <w:numFmt w:val="bullet"/>
      <w:lvlText w:val=""/>
      <w:lvlJc w:val="left"/>
      <w:pPr>
        <w:tabs>
          <w:tab w:val="num" w:pos="3600"/>
        </w:tabs>
        <w:ind w:left="3600" w:hanging="360"/>
      </w:pPr>
      <w:rPr>
        <w:rFonts w:ascii="Symbol" w:hAnsi="Symbol" w:hint="default"/>
      </w:rPr>
    </w:lvl>
    <w:lvl w:ilvl="5" w:tplc="7D12BDB8" w:tentative="1">
      <w:start w:val="1"/>
      <w:numFmt w:val="bullet"/>
      <w:lvlText w:val=""/>
      <w:lvlJc w:val="left"/>
      <w:pPr>
        <w:tabs>
          <w:tab w:val="num" w:pos="4320"/>
        </w:tabs>
        <w:ind w:left="4320" w:hanging="360"/>
      </w:pPr>
      <w:rPr>
        <w:rFonts w:ascii="Symbol" w:hAnsi="Symbol" w:hint="default"/>
      </w:rPr>
    </w:lvl>
    <w:lvl w:ilvl="6" w:tplc="E8ACCC94" w:tentative="1">
      <w:start w:val="1"/>
      <w:numFmt w:val="bullet"/>
      <w:lvlText w:val=""/>
      <w:lvlJc w:val="left"/>
      <w:pPr>
        <w:tabs>
          <w:tab w:val="num" w:pos="5040"/>
        </w:tabs>
        <w:ind w:left="5040" w:hanging="360"/>
      </w:pPr>
      <w:rPr>
        <w:rFonts w:ascii="Symbol" w:hAnsi="Symbol" w:hint="default"/>
      </w:rPr>
    </w:lvl>
    <w:lvl w:ilvl="7" w:tplc="F13AF3B6" w:tentative="1">
      <w:start w:val="1"/>
      <w:numFmt w:val="bullet"/>
      <w:lvlText w:val=""/>
      <w:lvlJc w:val="left"/>
      <w:pPr>
        <w:tabs>
          <w:tab w:val="num" w:pos="5760"/>
        </w:tabs>
        <w:ind w:left="5760" w:hanging="360"/>
      </w:pPr>
      <w:rPr>
        <w:rFonts w:ascii="Symbol" w:hAnsi="Symbol" w:hint="default"/>
      </w:rPr>
    </w:lvl>
    <w:lvl w:ilvl="8" w:tplc="13E6E53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58E75881"/>
    <w:multiLevelType w:val="hybridMultilevel"/>
    <w:tmpl w:val="F7E4A4D2"/>
    <w:lvl w:ilvl="0" w:tplc="6256FF4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E52304C"/>
    <w:multiLevelType w:val="hybridMultilevel"/>
    <w:tmpl w:val="E4F6779E"/>
    <w:lvl w:ilvl="0" w:tplc="4FF8599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7A4F08EA"/>
    <w:multiLevelType w:val="hybridMultilevel"/>
    <w:tmpl w:val="A2A03D34"/>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6"/>
  </w:num>
  <w:num w:numId="5">
    <w:abstractNumId w:val="8"/>
  </w:num>
  <w:num w:numId="6">
    <w:abstractNumId w:val="0"/>
  </w:num>
  <w:num w:numId="7">
    <w:abstractNumId w:val="3"/>
  </w:num>
  <w:num w:numId="8">
    <w:abstractNumId w:val="5"/>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BA2"/>
    <w:rsid w:val="00004596"/>
    <w:rsid w:val="000058FB"/>
    <w:rsid w:val="00013AE5"/>
    <w:rsid w:val="00013BAD"/>
    <w:rsid w:val="00016B97"/>
    <w:rsid w:val="00030907"/>
    <w:rsid w:val="000320C1"/>
    <w:rsid w:val="00035D68"/>
    <w:rsid w:val="0004196D"/>
    <w:rsid w:val="000432F6"/>
    <w:rsid w:val="00050A3D"/>
    <w:rsid w:val="00051430"/>
    <w:rsid w:val="00053B7B"/>
    <w:rsid w:val="00054B41"/>
    <w:rsid w:val="0006113C"/>
    <w:rsid w:val="00063379"/>
    <w:rsid w:val="0006573F"/>
    <w:rsid w:val="00070C01"/>
    <w:rsid w:val="00071252"/>
    <w:rsid w:val="00096AEF"/>
    <w:rsid w:val="000A240E"/>
    <w:rsid w:val="000A3192"/>
    <w:rsid w:val="000A5041"/>
    <w:rsid w:val="000B4DA1"/>
    <w:rsid w:val="000C1AD9"/>
    <w:rsid w:val="000C6742"/>
    <w:rsid w:val="000D0B46"/>
    <w:rsid w:val="000D51D9"/>
    <w:rsid w:val="000F6703"/>
    <w:rsid w:val="000F676C"/>
    <w:rsid w:val="000F78D3"/>
    <w:rsid w:val="0010526D"/>
    <w:rsid w:val="00116755"/>
    <w:rsid w:val="00120B04"/>
    <w:rsid w:val="001210C6"/>
    <w:rsid w:val="00121BC7"/>
    <w:rsid w:val="00136474"/>
    <w:rsid w:val="001415AF"/>
    <w:rsid w:val="00143BCB"/>
    <w:rsid w:val="00145568"/>
    <w:rsid w:val="00145C3B"/>
    <w:rsid w:val="00156754"/>
    <w:rsid w:val="0016076E"/>
    <w:rsid w:val="00162B5B"/>
    <w:rsid w:val="00167E4B"/>
    <w:rsid w:val="00175F79"/>
    <w:rsid w:val="001867CB"/>
    <w:rsid w:val="00190061"/>
    <w:rsid w:val="00193200"/>
    <w:rsid w:val="00196BB2"/>
    <w:rsid w:val="00196E1E"/>
    <w:rsid w:val="001971FA"/>
    <w:rsid w:val="001A1567"/>
    <w:rsid w:val="001A22EB"/>
    <w:rsid w:val="001B5489"/>
    <w:rsid w:val="001B61F4"/>
    <w:rsid w:val="001C1EAB"/>
    <w:rsid w:val="001D1002"/>
    <w:rsid w:val="001D135F"/>
    <w:rsid w:val="001E1DA2"/>
    <w:rsid w:val="001E543D"/>
    <w:rsid w:val="001F315A"/>
    <w:rsid w:val="001F663E"/>
    <w:rsid w:val="00203EFA"/>
    <w:rsid w:val="00204C49"/>
    <w:rsid w:val="0020531C"/>
    <w:rsid w:val="002067E1"/>
    <w:rsid w:val="002073F6"/>
    <w:rsid w:val="0021133C"/>
    <w:rsid w:val="00211C08"/>
    <w:rsid w:val="0021503F"/>
    <w:rsid w:val="00223605"/>
    <w:rsid w:val="00227253"/>
    <w:rsid w:val="00235A7B"/>
    <w:rsid w:val="00244E3F"/>
    <w:rsid w:val="00247B34"/>
    <w:rsid w:val="00250FAB"/>
    <w:rsid w:val="00255E49"/>
    <w:rsid w:val="00262823"/>
    <w:rsid w:val="00264266"/>
    <w:rsid w:val="00266BA9"/>
    <w:rsid w:val="00281679"/>
    <w:rsid w:val="002847CD"/>
    <w:rsid w:val="0029242A"/>
    <w:rsid w:val="002934A5"/>
    <w:rsid w:val="002A32FA"/>
    <w:rsid w:val="002A53D2"/>
    <w:rsid w:val="002A741A"/>
    <w:rsid w:val="002C1652"/>
    <w:rsid w:val="002C4C29"/>
    <w:rsid w:val="002C5C09"/>
    <w:rsid w:val="002C5F49"/>
    <w:rsid w:val="002D13D0"/>
    <w:rsid w:val="002D7804"/>
    <w:rsid w:val="002E5DC3"/>
    <w:rsid w:val="002F272D"/>
    <w:rsid w:val="002F2B48"/>
    <w:rsid w:val="002F40ED"/>
    <w:rsid w:val="002F51E7"/>
    <w:rsid w:val="002F697C"/>
    <w:rsid w:val="0031319C"/>
    <w:rsid w:val="00315427"/>
    <w:rsid w:val="003174C8"/>
    <w:rsid w:val="00324847"/>
    <w:rsid w:val="00327F32"/>
    <w:rsid w:val="00332837"/>
    <w:rsid w:val="003336D2"/>
    <w:rsid w:val="00334E06"/>
    <w:rsid w:val="00340C73"/>
    <w:rsid w:val="003438C7"/>
    <w:rsid w:val="0035236B"/>
    <w:rsid w:val="003614D6"/>
    <w:rsid w:val="0036587A"/>
    <w:rsid w:val="00371729"/>
    <w:rsid w:val="0037765E"/>
    <w:rsid w:val="00382079"/>
    <w:rsid w:val="00382159"/>
    <w:rsid w:val="00387FAC"/>
    <w:rsid w:val="00391DEE"/>
    <w:rsid w:val="003921DC"/>
    <w:rsid w:val="003A17F7"/>
    <w:rsid w:val="003A500D"/>
    <w:rsid w:val="003A6819"/>
    <w:rsid w:val="003C0B15"/>
    <w:rsid w:val="003C377F"/>
    <w:rsid w:val="003C504C"/>
    <w:rsid w:val="003C5462"/>
    <w:rsid w:val="003C5924"/>
    <w:rsid w:val="003C72D5"/>
    <w:rsid w:val="003D49BA"/>
    <w:rsid w:val="003D73B2"/>
    <w:rsid w:val="003E1A91"/>
    <w:rsid w:val="003F0A16"/>
    <w:rsid w:val="003F5CA7"/>
    <w:rsid w:val="00401CB0"/>
    <w:rsid w:val="0040328C"/>
    <w:rsid w:val="0040782F"/>
    <w:rsid w:val="00407906"/>
    <w:rsid w:val="00411F76"/>
    <w:rsid w:val="00413E6E"/>
    <w:rsid w:val="00415B96"/>
    <w:rsid w:val="004165CA"/>
    <w:rsid w:val="00416778"/>
    <w:rsid w:val="00417168"/>
    <w:rsid w:val="0042056C"/>
    <w:rsid w:val="00421B98"/>
    <w:rsid w:val="00424A57"/>
    <w:rsid w:val="004272D7"/>
    <w:rsid w:val="004273D9"/>
    <w:rsid w:val="004311A2"/>
    <w:rsid w:val="00432412"/>
    <w:rsid w:val="004330BB"/>
    <w:rsid w:val="0043598E"/>
    <w:rsid w:val="00440B01"/>
    <w:rsid w:val="0044146D"/>
    <w:rsid w:val="004438E4"/>
    <w:rsid w:val="0044457F"/>
    <w:rsid w:val="0044533B"/>
    <w:rsid w:val="00445EBD"/>
    <w:rsid w:val="0045046C"/>
    <w:rsid w:val="00460DE1"/>
    <w:rsid w:val="00461422"/>
    <w:rsid w:val="00462811"/>
    <w:rsid w:val="00464089"/>
    <w:rsid w:val="004724D5"/>
    <w:rsid w:val="004741EC"/>
    <w:rsid w:val="00474F71"/>
    <w:rsid w:val="00477267"/>
    <w:rsid w:val="00481031"/>
    <w:rsid w:val="00483CDD"/>
    <w:rsid w:val="004933E9"/>
    <w:rsid w:val="004B4248"/>
    <w:rsid w:val="004B6E66"/>
    <w:rsid w:val="004C1338"/>
    <w:rsid w:val="004C30DE"/>
    <w:rsid w:val="004C74BB"/>
    <w:rsid w:val="004C7F73"/>
    <w:rsid w:val="004E2FA6"/>
    <w:rsid w:val="004F44BF"/>
    <w:rsid w:val="004F798C"/>
    <w:rsid w:val="00504917"/>
    <w:rsid w:val="00511AB2"/>
    <w:rsid w:val="00512DB5"/>
    <w:rsid w:val="00531917"/>
    <w:rsid w:val="005344DF"/>
    <w:rsid w:val="00542954"/>
    <w:rsid w:val="00544601"/>
    <w:rsid w:val="00560E50"/>
    <w:rsid w:val="00564AB8"/>
    <w:rsid w:val="005663BC"/>
    <w:rsid w:val="00570026"/>
    <w:rsid w:val="00571FBB"/>
    <w:rsid w:val="00574656"/>
    <w:rsid w:val="00581ADD"/>
    <w:rsid w:val="00591D55"/>
    <w:rsid w:val="005A06BB"/>
    <w:rsid w:val="005A57C3"/>
    <w:rsid w:val="005A6F02"/>
    <w:rsid w:val="005B3346"/>
    <w:rsid w:val="005B47F7"/>
    <w:rsid w:val="005B4D09"/>
    <w:rsid w:val="005B69B6"/>
    <w:rsid w:val="005B6E49"/>
    <w:rsid w:val="005C2D82"/>
    <w:rsid w:val="005C3389"/>
    <w:rsid w:val="005C7D25"/>
    <w:rsid w:val="005E5486"/>
    <w:rsid w:val="005F0924"/>
    <w:rsid w:val="005F5325"/>
    <w:rsid w:val="005F579A"/>
    <w:rsid w:val="00600C6D"/>
    <w:rsid w:val="00611119"/>
    <w:rsid w:val="00624808"/>
    <w:rsid w:val="00624E54"/>
    <w:rsid w:val="006306F2"/>
    <w:rsid w:val="00631DE9"/>
    <w:rsid w:val="0063258D"/>
    <w:rsid w:val="006332C8"/>
    <w:rsid w:val="00642B88"/>
    <w:rsid w:val="00642E51"/>
    <w:rsid w:val="00642F03"/>
    <w:rsid w:val="00654FFA"/>
    <w:rsid w:val="00655AA9"/>
    <w:rsid w:val="0065762F"/>
    <w:rsid w:val="00657940"/>
    <w:rsid w:val="006638EA"/>
    <w:rsid w:val="0066434D"/>
    <w:rsid w:val="00673317"/>
    <w:rsid w:val="006747C5"/>
    <w:rsid w:val="00676F4C"/>
    <w:rsid w:val="00680FC4"/>
    <w:rsid w:val="00682D6E"/>
    <w:rsid w:val="006850F4"/>
    <w:rsid w:val="00694CBF"/>
    <w:rsid w:val="00695253"/>
    <w:rsid w:val="00696A9B"/>
    <w:rsid w:val="006A0EF2"/>
    <w:rsid w:val="006B65E5"/>
    <w:rsid w:val="006C7C8D"/>
    <w:rsid w:val="006D12D8"/>
    <w:rsid w:val="006D15CA"/>
    <w:rsid w:val="006D44EF"/>
    <w:rsid w:val="006D6D14"/>
    <w:rsid w:val="006E662D"/>
    <w:rsid w:val="006F3B08"/>
    <w:rsid w:val="006F5657"/>
    <w:rsid w:val="006F6AD9"/>
    <w:rsid w:val="006F777C"/>
    <w:rsid w:val="00726B66"/>
    <w:rsid w:val="00727037"/>
    <w:rsid w:val="00727FF4"/>
    <w:rsid w:val="00731E92"/>
    <w:rsid w:val="007430CE"/>
    <w:rsid w:val="00746181"/>
    <w:rsid w:val="007465B5"/>
    <w:rsid w:val="0074705C"/>
    <w:rsid w:val="007610D7"/>
    <w:rsid w:val="007702AC"/>
    <w:rsid w:val="00770C2D"/>
    <w:rsid w:val="007722B2"/>
    <w:rsid w:val="00773E78"/>
    <w:rsid w:val="00775B0C"/>
    <w:rsid w:val="00784893"/>
    <w:rsid w:val="00784D58"/>
    <w:rsid w:val="0078615B"/>
    <w:rsid w:val="00786783"/>
    <w:rsid w:val="00790504"/>
    <w:rsid w:val="007925BD"/>
    <w:rsid w:val="00793A51"/>
    <w:rsid w:val="00794C22"/>
    <w:rsid w:val="007960A3"/>
    <w:rsid w:val="007A5177"/>
    <w:rsid w:val="007A569B"/>
    <w:rsid w:val="007B2AC8"/>
    <w:rsid w:val="007B526D"/>
    <w:rsid w:val="007C164F"/>
    <w:rsid w:val="007C5884"/>
    <w:rsid w:val="007D320D"/>
    <w:rsid w:val="007D351D"/>
    <w:rsid w:val="007D57EA"/>
    <w:rsid w:val="007D6A46"/>
    <w:rsid w:val="007E1913"/>
    <w:rsid w:val="007F217F"/>
    <w:rsid w:val="007F3C59"/>
    <w:rsid w:val="00800303"/>
    <w:rsid w:val="00800311"/>
    <w:rsid w:val="008034B9"/>
    <w:rsid w:val="00807BD5"/>
    <w:rsid w:val="0081254A"/>
    <w:rsid w:val="00823268"/>
    <w:rsid w:val="00823D37"/>
    <w:rsid w:val="00831DDF"/>
    <w:rsid w:val="0083256B"/>
    <w:rsid w:val="00833D26"/>
    <w:rsid w:val="00837113"/>
    <w:rsid w:val="00843176"/>
    <w:rsid w:val="008528AE"/>
    <w:rsid w:val="00855600"/>
    <w:rsid w:val="00866C89"/>
    <w:rsid w:val="008704CE"/>
    <w:rsid w:val="0087069A"/>
    <w:rsid w:val="0087143B"/>
    <w:rsid w:val="00883D36"/>
    <w:rsid w:val="008A31BF"/>
    <w:rsid w:val="008B1309"/>
    <w:rsid w:val="008B226B"/>
    <w:rsid w:val="008B4661"/>
    <w:rsid w:val="008B7DE2"/>
    <w:rsid w:val="008C4E98"/>
    <w:rsid w:val="008C7BA2"/>
    <w:rsid w:val="008D7B01"/>
    <w:rsid w:val="008E0E5B"/>
    <w:rsid w:val="008E4B11"/>
    <w:rsid w:val="008E645E"/>
    <w:rsid w:val="00903D3A"/>
    <w:rsid w:val="00911682"/>
    <w:rsid w:val="00921E5E"/>
    <w:rsid w:val="0093119F"/>
    <w:rsid w:val="00937A25"/>
    <w:rsid w:val="00942AD7"/>
    <w:rsid w:val="00943250"/>
    <w:rsid w:val="009441AD"/>
    <w:rsid w:val="00944C58"/>
    <w:rsid w:val="00947F1C"/>
    <w:rsid w:val="0095536E"/>
    <w:rsid w:val="009612C9"/>
    <w:rsid w:val="00971967"/>
    <w:rsid w:val="00975781"/>
    <w:rsid w:val="00984BDB"/>
    <w:rsid w:val="00984BE7"/>
    <w:rsid w:val="00990EA2"/>
    <w:rsid w:val="0099106E"/>
    <w:rsid w:val="009A427D"/>
    <w:rsid w:val="009B01EE"/>
    <w:rsid w:val="009B219F"/>
    <w:rsid w:val="009B5ABB"/>
    <w:rsid w:val="009C784A"/>
    <w:rsid w:val="009D08C9"/>
    <w:rsid w:val="009D6E7E"/>
    <w:rsid w:val="009D725A"/>
    <w:rsid w:val="009F1940"/>
    <w:rsid w:val="009F6CBB"/>
    <w:rsid w:val="009F7023"/>
    <w:rsid w:val="00A031F1"/>
    <w:rsid w:val="00A03241"/>
    <w:rsid w:val="00A04D7F"/>
    <w:rsid w:val="00A055A3"/>
    <w:rsid w:val="00A0708E"/>
    <w:rsid w:val="00A11EFA"/>
    <w:rsid w:val="00A13514"/>
    <w:rsid w:val="00A14BDF"/>
    <w:rsid w:val="00A14C88"/>
    <w:rsid w:val="00A14D8F"/>
    <w:rsid w:val="00A20585"/>
    <w:rsid w:val="00A24CFB"/>
    <w:rsid w:val="00A26122"/>
    <w:rsid w:val="00A26543"/>
    <w:rsid w:val="00A26B00"/>
    <w:rsid w:val="00A30975"/>
    <w:rsid w:val="00A46498"/>
    <w:rsid w:val="00A502EA"/>
    <w:rsid w:val="00A51F27"/>
    <w:rsid w:val="00A553D0"/>
    <w:rsid w:val="00A578E0"/>
    <w:rsid w:val="00A65D60"/>
    <w:rsid w:val="00A76768"/>
    <w:rsid w:val="00A82DD3"/>
    <w:rsid w:val="00A84D9F"/>
    <w:rsid w:val="00A94A41"/>
    <w:rsid w:val="00A94ACD"/>
    <w:rsid w:val="00A95A31"/>
    <w:rsid w:val="00A96DA5"/>
    <w:rsid w:val="00AA0157"/>
    <w:rsid w:val="00AA2122"/>
    <w:rsid w:val="00AB286C"/>
    <w:rsid w:val="00AB467A"/>
    <w:rsid w:val="00AB555D"/>
    <w:rsid w:val="00AC581E"/>
    <w:rsid w:val="00AD0028"/>
    <w:rsid w:val="00AD1C8D"/>
    <w:rsid w:val="00AD574A"/>
    <w:rsid w:val="00AD5C9A"/>
    <w:rsid w:val="00AE2AFF"/>
    <w:rsid w:val="00AE37E4"/>
    <w:rsid w:val="00AE4DAB"/>
    <w:rsid w:val="00AE65E1"/>
    <w:rsid w:val="00AF2971"/>
    <w:rsid w:val="00AF2FDA"/>
    <w:rsid w:val="00AF4798"/>
    <w:rsid w:val="00AF6DD6"/>
    <w:rsid w:val="00B01CF1"/>
    <w:rsid w:val="00B02D48"/>
    <w:rsid w:val="00B1088C"/>
    <w:rsid w:val="00B22608"/>
    <w:rsid w:val="00B2309B"/>
    <w:rsid w:val="00B24CE5"/>
    <w:rsid w:val="00B33150"/>
    <w:rsid w:val="00B352E4"/>
    <w:rsid w:val="00B40E90"/>
    <w:rsid w:val="00B44564"/>
    <w:rsid w:val="00B452CD"/>
    <w:rsid w:val="00B520CA"/>
    <w:rsid w:val="00B54824"/>
    <w:rsid w:val="00B56F9C"/>
    <w:rsid w:val="00B60B7D"/>
    <w:rsid w:val="00B6652C"/>
    <w:rsid w:val="00B66D48"/>
    <w:rsid w:val="00B70826"/>
    <w:rsid w:val="00B76BAA"/>
    <w:rsid w:val="00B81517"/>
    <w:rsid w:val="00B853EC"/>
    <w:rsid w:val="00B86156"/>
    <w:rsid w:val="00BA1411"/>
    <w:rsid w:val="00BA6583"/>
    <w:rsid w:val="00BB4482"/>
    <w:rsid w:val="00BB6F3F"/>
    <w:rsid w:val="00BC4588"/>
    <w:rsid w:val="00BD0367"/>
    <w:rsid w:val="00BD27D1"/>
    <w:rsid w:val="00BD4412"/>
    <w:rsid w:val="00BD76D7"/>
    <w:rsid w:val="00BE146D"/>
    <w:rsid w:val="00BE3B63"/>
    <w:rsid w:val="00BF0A69"/>
    <w:rsid w:val="00BF16F9"/>
    <w:rsid w:val="00BF7F11"/>
    <w:rsid w:val="00C005AE"/>
    <w:rsid w:val="00C01DE3"/>
    <w:rsid w:val="00C07017"/>
    <w:rsid w:val="00C13F37"/>
    <w:rsid w:val="00C2378A"/>
    <w:rsid w:val="00C27E00"/>
    <w:rsid w:val="00C31D31"/>
    <w:rsid w:val="00C36206"/>
    <w:rsid w:val="00C36BB9"/>
    <w:rsid w:val="00C41572"/>
    <w:rsid w:val="00C43C5B"/>
    <w:rsid w:val="00C44576"/>
    <w:rsid w:val="00C47278"/>
    <w:rsid w:val="00C50C8A"/>
    <w:rsid w:val="00C52459"/>
    <w:rsid w:val="00C561EF"/>
    <w:rsid w:val="00C63ED8"/>
    <w:rsid w:val="00C64E70"/>
    <w:rsid w:val="00C720FD"/>
    <w:rsid w:val="00C72E67"/>
    <w:rsid w:val="00C755F0"/>
    <w:rsid w:val="00C7712F"/>
    <w:rsid w:val="00C81632"/>
    <w:rsid w:val="00C841CF"/>
    <w:rsid w:val="00C8793C"/>
    <w:rsid w:val="00C91FD4"/>
    <w:rsid w:val="00CA4C46"/>
    <w:rsid w:val="00CA64F5"/>
    <w:rsid w:val="00CA6CBF"/>
    <w:rsid w:val="00CA795E"/>
    <w:rsid w:val="00CB23D2"/>
    <w:rsid w:val="00CB6359"/>
    <w:rsid w:val="00CC7E70"/>
    <w:rsid w:val="00CD19C0"/>
    <w:rsid w:val="00CD312B"/>
    <w:rsid w:val="00CD44A2"/>
    <w:rsid w:val="00CD46A9"/>
    <w:rsid w:val="00CD4B45"/>
    <w:rsid w:val="00CE7A56"/>
    <w:rsid w:val="00CF2C69"/>
    <w:rsid w:val="00CF4679"/>
    <w:rsid w:val="00D00E2F"/>
    <w:rsid w:val="00D13ED1"/>
    <w:rsid w:val="00D176EF"/>
    <w:rsid w:val="00D17D19"/>
    <w:rsid w:val="00D24127"/>
    <w:rsid w:val="00D30A24"/>
    <w:rsid w:val="00D318AD"/>
    <w:rsid w:val="00D33031"/>
    <w:rsid w:val="00D40ED1"/>
    <w:rsid w:val="00D4214B"/>
    <w:rsid w:val="00D43A01"/>
    <w:rsid w:val="00D442C0"/>
    <w:rsid w:val="00D502C0"/>
    <w:rsid w:val="00D5075C"/>
    <w:rsid w:val="00D55EA0"/>
    <w:rsid w:val="00D56176"/>
    <w:rsid w:val="00D610DC"/>
    <w:rsid w:val="00D61DEB"/>
    <w:rsid w:val="00D63A20"/>
    <w:rsid w:val="00D6652C"/>
    <w:rsid w:val="00D70BC6"/>
    <w:rsid w:val="00D768BA"/>
    <w:rsid w:val="00D80755"/>
    <w:rsid w:val="00D81B08"/>
    <w:rsid w:val="00D86F31"/>
    <w:rsid w:val="00D873B9"/>
    <w:rsid w:val="00D967B6"/>
    <w:rsid w:val="00DA05CC"/>
    <w:rsid w:val="00DA1A91"/>
    <w:rsid w:val="00DA2EC7"/>
    <w:rsid w:val="00DA318A"/>
    <w:rsid w:val="00DA4B17"/>
    <w:rsid w:val="00DA5B54"/>
    <w:rsid w:val="00DA5FC2"/>
    <w:rsid w:val="00DB544C"/>
    <w:rsid w:val="00DB7776"/>
    <w:rsid w:val="00DB7779"/>
    <w:rsid w:val="00DC0CB3"/>
    <w:rsid w:val="00DC5009"/>
    <w:rsid w:val="00DD1574"/>
    <w:rsid w:val="00DD271A"/>
    <w:rsid w:val="00DD43C2"/>
    <w:rsid w:val="00DD442B"/>
    <w:rsid w:val="00DD62F4"/>
    <w:rsid w:val="00DF16E9"/>
    <w:rsid w:val="00DF2D6C"/>
    <w:rsid w:val="00DF55E1"/>
    <w:rsid w:val="00DF5DCD"/>
    <w:rsid w:val="00DF71FB"/>
    <w:rsid w:val="00E050EB"/>
    <w:rsid w:val="00E072BE"/>
    <w:rsid w:val="00E10684"/>
    <w:rsid w:val="00E126D1"/>
    <w:rsid w:val="00E1283C"/>
    <w:rsid w:val="00E162C2"/>
    <w:rsid w:val="00E20948"/>
    <w:rsid w:val="00E42E8F"/>
    <w:rsid w:val="00E53DCA"/>
    <w:rsid w:val="00E547A5"/>
    <w:rsid w:val="00E637A0"/>
    <w:rsid w:val="00E73A2B"/>
    <w:rsid w:val="00E73D9D"/>
    <w:rsid w:val="00E74A17"/>
    <w:rsid w:val="00E77D50"/>
    <w:rsid w:val="00E82C99"/>
    <w:rsid w:val="00E87E23"/>
    <w:rsid w:val="00E90E90"/>
    <w:rsid w:val="00E9324F"/>
    <w:rsid w:val="00EA12C9"/>
    <w:rsid w:val="00EA7DF0"/>
    <w:rsid w:val="00EB2326"/>
    <w:rsid w:val="00EB63BD"/>
    <w:rsid w:val="00EC1A11"/>
    <w:rsid w:val="00EC4B1B"/>
    <w:rsid w:val="00EC4C17"/>
    <w:rsid w:val="00EC5C0C"/>
    <w:rsid w:val="00ED18A5"/>
    <w:rsid w:val="00ED1CDA"/>
    <w:rsid w:val="00ED3028"/>
    <w:rsid w:val="00ED5769"/>
    <w:rsid w:val="00ED6E71"/>
    <w:rsid w:val="00EE19FA"/>
    <w:rsid w:val="00EE62C7"/>
    <w:rsid w:val="00EE7CCD"/>
    <w:rsid w:val="00EF3931"/>
    <w:rsid w:val="00F0076D"/>
    <w:rsid w:val="00F104F6"/>
    <w:rsid w:val="00F112F5"/>
    <w:rsid w:val="00F11DBB"/>
    <w:rsid w:val="00F12BA8"/>
    <w:rsid w:val="00F2222F"/>
    <w:rsid w:val="00F22F63"/>
    <w:rsid w:val="00F25507"/>
    <w:rsid w:val="00F322A6"/>
    <w:rsid w:val="00F419EA"/>
    <w:rsid w:val="00F43B02"/>
    <w:rsid w:val="00F44063"/>
    <w:rsid w:val="00F502C6"/>
    <w:rsid w:val="00F50D7A"/>
    <w:rsid w:val="00F60301"/>
    <w:rsid w:val="00F61A60"/>
    <w:rsid w:val="00F61F5F"/>
    <w:rsid w:val="00F65320"/>
    <w:rsid w:val="00F66A49"/>
    <w:rsid w:val="00F67127"/>
    <w:rsid w:val="00F75D2F"/>
    <w:rsid w:val="00F76EC2"/>
    <w:rsid w:val="00F81314"/>
    <w:rsid w:val="00F846CA"/>
    <w:rsid w:val="00F91295"/>
    <w:rsid w:val="00F96142"/>
    <w:rsid w:val="00FA0050"/>
    <w:rsid w:val="00FA3E39"/>
    <w:rsid w:val="00FA569A"/>
    <w:rsid w:val="00FA7665"/>
    <w:rsid w:val="00FB3E95"/>
    <w:rsid w:val="00FC50CF"/>
    <w:rsid w:val="00FC7412"/>
    <w:rsid w:val="00FC7DDB"/>
    <w:rsid w:val="00FD710C"/>
    <w:rsid w:val="00FE232A"/>
    <w:rsid w:val="00FE3491"/>
    <w:rsid w:val="00FE656E"/>
    <w:rsid w:val="00FF2EBF"/>
    <w:rsid w:val="00FF6698"/>
    <w:rsid w:val="00FF6ECB"/>
  </w:rsids>
  <m:mathPr>
    <m:mathFont m:val="Cambria Math"/>
    <m:brkBin m:val="before"/>
    <m:brkBinSub m:val="--"/>
    <m:smallFrac/>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95414"/>
  <w15:docId w15:val="{55EDE4A8-CD8A-46B5-B9DD-59370721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xpand">
    <w:name w:val="expand"/>
    <w:basedOn w:val="DefaultParagraphFont"/>
    <w:rsid w:val="008C7BA2"/>
  </w:style>
  <w:style w:type="character" w:styleId="Hyperlink">
    <w:name w:val="Hyperlink"/>
    <w:basedOn w:val="DefaultParagraphFont"/>
    <w:uiPriority w:val="99"/>
    <w:semiHidden/>
    <w:unhideWhenUsed/>
    <w:rsid w:val="008C7BA2"/>
    <w:rPr>
      <w:color w:val="0000FF"/>
      <w:u w:val="single"/>
    </w:rPr>
  </w:style>
  <w:style w:type="paragraph" w:styleId="BalloonText">
    <w:name w:val="Balloon Text"/>
    <w:basedOn w:val="Normal"/>
    <w:link w:val="BalloonTextChar"/>
    <w:uiPriority w:val="99"/>
    <w:semiHidden/>
    <w:unhideWhenUsed/>
    <w:rsid w:val="008C7B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7BA2"/>
    <w:rPr>
      <w:rFonts w:ascii="Tahoma" w:hAnsi="Tahoma" w:cs="Tahoma"/>
      <w:sz w:val="16"/>
      <w:szCs w:val="16"/>
    </w:rPr>
  </w:style>
  <w:style w:type="paragraph" w:styleId="ListParagraph">
    <w:name w:val="List Paragraph"/>
    <w:aliases w:val="Heading 21,Heading 211"/>
    <w:basedOn w:val="Normal"/>
    <w:link w:val="ListParagraphChar"/>
    <w:uiPriority w:val="34"/>
    <w:qFormat/>
    <w:rsid w:val="008B7DE2"/>
    <w:pPr>
      <w:ind w:left="720"/>
      <w:contextualSpacing/>
    </w:pPr>
  </w:style>
  <w:style w:type="character" w:customStyle="1" w:styleId="Bodytext2">
    <w:name w:val="Body text (2)"/>
    <w:rsid w:val="006E662D"/>
    <w:rPr>
      <w:rFonts w:ascii="Times New Roman" w:eastAsia="Times New Roman" w:hAnsi="Times New Roman" w:cs="Times New Roman"/>
      <w:strike/>
      <w:color w:val="000000"/>
      <w:spacing w:val="0"/>
      <w:w w:val="100"/>
      <w:position w:val="0"/>
      <w:sz w:val="22"/>
      <w:szCs w:val="16"/>
      <w:shd w:val="clear" w:color="auto" w:fill="FFFFFF"/>
      <w:lang w:val="sr-Cyrl-BA"/>
    </w:rPr>
  </w:style>
  <w:style w:type="character" w:styleId="CommentReference">
    <w:name w:val="annotation reference"/>
    <w:basedOn w:val="DefaultParagraphFont"/>
    <w:uiPriority w:val="99"/>
    <w:semiHidden/>
    <w:unhideWhenUsed/>
    <w:rsid w:val="00016B97"/>
    <w:rPr>
      <w:sz w:val="16"/>
      <w:szCs w:val="16"/>
    </w:rPr>
  </w:style>
  <w:style w:type="paragraph" w:styleId="CommentText">
    <w:name w:val="annotation text"/>
    <w:basedOn w:val="Normal"/>
    <w:link w:val="CommentTextChar"/>
    <w:uiPriority w:val="99"/>
    <w:unhideWhenUsed/>
    <w:rsid w:val="00016B97"/>
    <w:pPr>
      <w:spacing w:line="240" w:lineRule="auto"/>
    </w:pPr>
    <w:rPr>
      <w:sz w:val="20"/>
      <w:szCs w:val="20"/>
    </w:rPr>
  </w:style>
  <w:style w:type="character" w:customStyle="1" w:styleId="CommentTextChar">
    <w:name w:val="Comment Text Char"/>
    <w:basedOn w:val="DefaultParagraphFont"/>
    <w:link w:val="CommentText"/>
    <w:uiPriority w:val="99"/>
    <w:rsid w:val="00016B97"/>
    <w:rPr>
      <w:sz w:val="20"/>
      <w:szCs w:val="20"/>
    </w:rPr>
  </w:style>
  <w:style w:type="paragraph" w:styleId="CommentSubject">
    <w:name w:val="annotation subject"/>
    <w:basedOn w:val="CommentText"/>
    <w:next w:val="CommentText"/>
    <w:link w:val="CommentSubjectChar"/>
    <w:uiPriority w:val="99"/>
    <w:semiHidden/>
    <w:unhideWhenUsed/>
    <w:rsid w:val="00016B97"/>
    <w:rPr>
      <w:b/>
      <w:bCs/>
    </w:rPr>
  </w:style>
  <w:style w:type="character" w:customStyle="1" w:styleId="CommentSubjectChar">
    <w:name w:val="Comment Subject Char"/>
    <w:basedOn w:val="CommentTextChar"/>
    <w:link w:val="CommentSubject"/>
    <w:uiPriority w:val="99"/>
    <w:semiHidden/>
    <w:rsid w:val="00016B97"/>
    <w:rPr>
      <w:b/>
      <w:bCs/>
      <w:sz w:val="20"/>
      <w:szCs w:val="20"/>
    </w:rPr>
  </w:style>
  <w:style w:type="paragraph" w:styleId="Header">
    <w:name w:val="header"/>
    <w:basedOn w:val="Normal"/>
    <w:link w:val="HeaderChar"/>
    <w:rsid w:val="0074705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74705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64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4AB8"/>
  </w:style>
  <w:style w:type="paragraph" w:customStyle="1" w:styleId="Default">
    <w:name w:val="Default"/>
    <w:rsid w:val="00AA2122"/>
    <w:pPr>
      <w:autoSpaceDE w:val="0"/>
      <w:autoSpaceDN w:val="0"/>
      <w:adjustRightInd w:val="0"/>
      <w:spacing w:after="0" w:line="240" w:lineRule="auto"/>
    </w:pPr>
    <w:rPr>
      <w:rFonts w:ascii="Cambria" w:eastAsia="Times New Roman" w:hAnsi="Cambria" w:cs="Cambria"/>
      <w:color w:val="000000"/>
      <w:sz w:val="24"/>
      <w:szCs w:val="24"/>
      <w:lang w:val="en-US"/>
    </w:rPr>
  </w:style>
  <w:style w:type="character" w:customStyle="1" w:styleId="ListParagraphChar">
    <w:name w:val="List Paragraph Char"/>
    <w:aliases w:val="Heading 21 Char,Heading 211 Char"/>
    <w:link w:val="ListParagraph"/>
    <w:uiPriority w:val="34"/>
    <w:locked/>
    <w:rsid w:val="00AA2122"/>
  </w:style>
  <w:style w:type="paragraph" w:styleId="NormalWeb">
    <w:name w:val="Normal (Web)"/>
    <w:basedOn w:val="Normal"/>
    <w:uiPriority w:val="99"/>
    <w:semiHidden/>
    <w:unhideWhenUsed/>
    <w:rsid w:val="007465B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7465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09736">
      <w:bodyDiv w:val="1"/>
      <w:marLeft w:val="0"/>
      <w:marRight w:val="0"/>
      <w:marTop w:val="0"/>
      <w:marBottom w:val="0"/>
      <w:divBdr>
        <w:top w:val="none" w:sz="0" w:space="0" w:color="auto"/>
        <w:left w:val="none" w:sz="0" w:space="0" w:color="auto"/>
        <w:bottom w:val="none" w:sz="0" w:space="0" w:color="auto"/>
        <w:right w:val="none" w:sz="0" w:space="0" w:color="auto"/>
      </w:divBdr>
      <w:divsChild>
        <w:div w:id="906108181">
          <w:marLeft w:val="0"/>
          <w:marRight w:val="0"/>
          <w:marTop w:val="0"/>
          <w:marBottom w:val="0"/>
          <w:divBdr>
            <w:top w:val="none" w:sz="0" w:space="0" w:color="auto"/>
            <w:left w:val="none" w:sz="0" w:space="0" w:color="auto"/>
            <w:bottom w:val="none" w:sz="0" w:space="0" w:color="auto"/>
            <w:right w:val="none" w:sz="0" w:space="0" w:color="auto"/>
          </w:divBdr>
        </w:div>
        <w:div w:id="1289043105">
          <w:marLeft w:val="0"/>
          <w:marRight w:val="0"/>
          <w:marTop w:val="0"/>
          <w:marBottom w:val="0"/>
          <w:divBdr>
            <w:top w:val="none" w:sz="0" w:space="0" w:color="auto"/>
            <w:left w:val="none" w:sz="0" w:space="0" w:color="auto"/>
            <w:bottom w:val="none" w:sz="0" w:space="0" w:color="auto"/>
            <w:right w:val="none" w:sz="0" w:space="0" w:color="auto"/>
          </w:divBdr>
        </w:div>
        <w:div w:id="2068601414">
          <w:marLeft w:val="0"/>
          <w:marRight w:val="0"/>
          <w:marTop w:val="0"/>
          <w:marBottom w:val="0"/>
          <w:divBdr>
            <w:top w:val="none" w:sz="0" w:space="0" w:color="auto"/>
            <w:left w:val="none" w:sz="0" w:space="0" w:color="auto"/>
            <w:bottom w:val="none" w:sz="0" w:space="0" w:color="auto"/>
            <w:right w:val="none" w:sz="0" w:space="0" w:color="auto"/>
          </w:divBdr>
        </w:div>
        <w:div w:id="1088624441">
          <w:marLeft w:val="0"/>
          <w:marRight w:val="0"/>
          <w:marTop w:val="0"/>
          <w:marBottom w:val="0"/>
          <w:divBdr>
            <w:top w:val="none" w:sz="0" w:space="0" w:color="auto"/>
            <w:left w:val="none" w:sz="0" w:space="0" w:color="auto"/>
            <w:bottom w:val="none" w:sz="0" w:space="0" w:color="auto"/>
            <w:right w:val="none" w:sz="0" w:space="0" w:color="auto"/>
          </w:divBdr>
        </w:div>
        <w:div w:id="1935622627">
          <w:marLeft w:val="0"/>
          <w:marRight w:val="0"/>
          <w:marTop w:val="0"/>
          <w:marBottom w:val="0"/>
          <w:divBdr>
            <w:top w:val="none" w:sz="0" w:space="0" w:color="auto"/>
            <w:left w:val="none" w:sz="0" w:space="0" w:color="auto"/>
            <w:bottom w:val="none" w:sz="0" w:space="0" w:color="auto"/>
            <w:right w:val="none" w:sz="0" w:space="0" w:color="auto"/>
          </w:divBdr>
        </w:div>
        <w:div w:id="1182279117">
          <w:marLeft w:val="0"/>
          <w:marRight w:val="0"/>
          <w:marTop w:val="0"/>
          <w:marBottom w:val="0"/>
          <w:divBdr>
            <w:top w:val="none" w:sz="0" w:space="0" w:color="auto"/>
            <w:left w:val="none" w:sz="0" w:space="0" w:color="auto"/>
            <w:bottom w:val="none" w:sz="0" w:space="0" w:color="auto"/>
            <w:right w:val="none" w:sz="0" w:space="0" w:color="auto"/>
          </w:divBdr>
        </w:div>
        <w:div w:id="1333029285">
          <w:marLeft w:val="0"/>
          <w:marRight w:val="0"/>
          <w:marTop w:val="0"/>
          <w:marBottom w:val="0"/>
          <w:divBdr>
            <w:top w:val="none" w:sz="0" w:space="0" w:color="auto"/>
            <w:left w:val="none" w:sz="0" w:space="0" w:color="auto"/>
            <w:bottom w:val="none" w:sz="0" w:space="0" w:color="auto"/>
            <w:right w:val="none" w:sz="0" w:space="0" w:color="auto"/>
          </w:divBdr>
        </w:div>
        <w:div w:id="184365532">
          <w:marLeft w:val="0"/>
          <w:marRight w:val="0"/>
          <w:marTop w:val="0"/>
          <w:marBottom w:val="0"/>
          <w:divBdr>
            <w:top w:val="none" w:sz="0" w:space="0" w:color="auto"/>
            <w:left w:val="none" w:sz="0" w:space="0" w:color="auto"/>
            <w:bottom w:val="none" w:sz="0" w:space="0" w:color="auto"/>
            <w:right w:val="none" w:sz="0" w:space="0" w:color="auto"/>
          </w:divBdr>
        </w:div>
        <w:div w:id="1492259211">
          <w:marLeft w:val="0"/>
          <w:marRight w:val="0"/>
          <w:marTop w:val="0"/>
          <w:marBottom w:val="0"/>
          <w:divBdr>
            <w:top w:val="none" w:sz="0" w:space="0" w:color="auto"/>
            <w:left w:val="none" w:sz="0" w:space="0" w:color="auto"/>
            <w:bottom w:val="none" w:sz="0" w:space="0" w:color="auto"/>
            <w:right w:val="none" w:sz="0" w:space="0" w:color="auto"/>
          </w:divBdr>
        </w:div>
        <w:div w:id="23947218">
          <w:marLeft w:val="0"/>
          <w:marRight w:val="0"/>
          <w:marTop w:val="0"/>
          <w:marBottom w:val="0"/>
          <w:divBdr>
            <w:top w:val="none" w:sz="0" w:space="0" w:color="auto"/>
            <w:left w:val="none" w:sz="0" w:space="0" w:color="auto"/>
            <w:bottom w:val="none" w:sz="0" w:space="0" w:color="auto"/>
            <w:right w:val="none" w:sz="0" w:space="0" w:color="auto"/>
          </w:divBdr>
        </w:div>
        <w:div w:id="2133009512">
          <w:marLeft w:val="0"/>
          <w:marRight w:val="0"/>
          <w:marTop w:val="0"/>
          <w:marBottom w:val="0"/>
          <w:divBdr>
            <w:top w:val="none" w:sz="0" w:space="0" w:color="auto"/>
            <w:left w:val="none" w:sz="0" w:space="0" w:color="auto"/>
            <w:bottom w:val="none" w:sz="0" w:space="0" w:color="auto"/>
            <w:right w:val="none" w:sz="0" w:space="0" w:color="auto"/>
          </w:divBdr>
        </w:div>
        <w:div w:id="846603615">
          <w:marLeft w:val="0"/>
          <w:marRight w:val="0"/>
          <w:marTop w:val="0"/>
          <w:marBottom w:val="0"/>
          <w:divBdr>
            <w:top w:val="none" w:sz="0" w:space="0" w:color="auto"/>
            <w:left w:val="none" w:sz="0" w:space="0" w:color="auto"/>
            <w:bottom w:val="none" w:sz="0" w:space="0" w:color="auto"/>
            <w:right w:val="none" w:sz="0" w:space="0" w:color="auto"/>
          </w:divBdr>
        </w:div>
        <w:div w:id="891693832">
          <w:marLeft w:val="0"/>
          <w:marRight w:val="0"/>
          <w:marTop w:val="0"/>
          <w:marBottom w:val="0"/>
          <w:divBdr>
            <w:top w:val="none" w:sz="0" w:space="0" w:color="auto"/>
            <w:left w:val="none" w:sz="0" w:space="0" w:color="auto"/>
            <w:bottom w:val="none" w:sz="0" w:space="0" w:color="auto"/>
            <w:right w:val="none" w:sz="0" w:space="0" w:color="auto"/>
          </w:divBdr>
        </w:div>
        <w:div w:id="1825970702">
          <w:marLeft w:val="0"/>
          <w:marRight w:val="0"/>
          <w:marTop w:val="0"/>
          <w:marBottom w:val="0"/>
          <w:divBdr>
            <w:top w:val="none" w:sz="0" w:space="0" w:color="auto"/>
            <w:left w:val="none" w:sz="0" w:space="0" w:color="auto"/>
            <w:bottom w:val="none" w:sz="0" w:space="0" w:color="auto"/>
            <w:right w:val="none" w:sz="0" w:space="0" w:color="auto"/>
          </w:divBdr>
        </w:div>
        <w:div w:id="737899010">
          <w:marLeft w:val="0"/>
          <w:marRight w:val="0"/>
          <w:marTop w:val="0"/>
          <w:marBottom w:val="0"/>
          <w:divBdr>
            <w:top w:val="none" w:sz="0" w:space="0" w:color="auto"/>
            <w:left w:val="none" w:sz="0" w:space="0" w:color="auto"/>
            <w:bottom w:val="none" w:sz="0" w:space="0" w:color="auto"/>
            <w:right w:val="none" w:sz="0" w:space="0" w:color="auto"/>
          </w:divBdr>
        </w:div>
        <w:div w:id="1577403048">
          <w:marLeft w:val="0"/>
          <w:marRight w:val="0"/>
          <w:marTop w:val="0"/>
          <w:marBottom w:val="0"/>
          <w:divBdr>
            <w:top w:val="none" w:sz="0" w:space="0" w:color="auto"/>
            <w:left w:val="none" w:sz="0" w:space="0" w:color="auto"/>
            <w:bottom w:val="none" w:sz="0" w:space="0" w:color="auto"/>
            <w:right w:val="none" w:sz="0" w:space="0" w:color="auto"/>
          </w:divBdr>
        </w:div>
        <w:div w:id="1194809972">
          <w:marLeft w:val="0"/>
          <w:marRight w:val="0"/>
          <w:marTop w:val="0"/>
          <w:marBottom w:val="0"/>
          <w:divBdr>
            <w:top w:val="none" w:sz="0" w:space="0" w:color="auto"/>
            <w:left w:val="none" w:sz="0" w:space="0" w:color="auto"/>
            <w:bottom w:val="none" w:sz="0" w:space="0" w:color="auto"/>
            <w:right w:val="none" w:sz="0" w:space="0" w:color="auto"/>
          </w:divBdr>
        </w:div>
        <w:div w:id="844172086">
          <w:marLeft w:val="0"/>
          <w:marRight w:val="0"/>
          <w:marTop w:val="0"/>
          <w:marBottom w:val="0"/>
          <w:divBdr>
            <w:top w:val="none" w:sz="0" w:space="0" w:color="auto"/>
            <w:left w:val="none" w:sz="0" w:space="0" w:color="auto"/>
            <w:bottom w:val="none" w:sz="0" w:space="0" w:color="auto"/>
            <w:right w:val="none" w:sz="0" w:space="0" w:color="auto"/>
          </w:divBdr>
        </w:div>
        <w:div w:id="755325710">
          <w:marLeft w:val="0"/>
          <w:marRight w:val="0"/>
          <w:marTop w:val="0"/>
          <w:marBottom w:val="0"/>
          <w:divBdr>
            <w:top w:val="none" w:sz="0" w:space="0" w:color="auto"/>
            <w:left w:val="none" w:sz="0" w:space="0" w:color="auto"/>
            <w:bottom w:val="none" w:sz="0" w:space="0" w:color="auto"/>
            <w:right w:val="none" w:sz="0" w:space="0" w:color="auto"/>
          </w:divBdr>
        </w:div>
        <w:div w:id="1228800929">
          <w:marLeft w:val="0"/>
          <w:marRight w:val="0"/>
          <w:marTop w:val="0"/>
          <w:marBottom w:val="0"/>
          <w:divBdr>
            <w:top w:val="none" w:sz="0" w:space="0" w:color="auto"/>
            <w:left w:val="none" w:sz="0" w:space="0" w:color="auto"/>
            <w:bottom w:val="none" w:sz="0" w:space="0" w:color="auto"/>
            <w:right w:val="none" w:sz="0" w:space="0" w:color="auto"/>
          </w:divBdr>
        </w:div>
        <w:div w:id="1307474288">
          <w:marLeft w:val="0"/>
          <w:marRight w:val="0"/>
          <w:marTop w:val="0"/>
          <w:marBottom w:val="0"/>
          <w:divBdr>
            <w:top w:val="none" w:sz="0" w:space="0" w:color="auto"/>
            <w:left w:val="none" w:sz="0" w:space="0" w:color="auto"/>
            <w:bottom w:val="none" w:sz="0" w:space="0" w:color="auto"/>
            <w:right w:val="none" w:sz="0" w:space="0" w:color="auto"/>
          </w:divBdr>
        </w:div>
        <w:div w:id="1817719011">
          <w:marLeft w:val="0"/>
          <w:marRight w:val="0"/>
          <w:marTop w:val="0"/>
          <w:marBottom w:val="0"/>
          <w:divBdr>
            <w:top w:val="none" w:sz="0" w:space="0" w:color="auto"/>
            <w:left w:val="none" w:sz="0" w:space="0" w:color="auto"/>
            <w:bottom w:val="none" w:sz="0" w:space="0" w:color="auto"/>
            <w:right w:val="none" w:sz="0" w:space="0" w:color="auto"/>
          </w:divBdr>
        </w:div>
        <w:div w:id="2139838987">
          <w:marLeft w:val="0"/>
          <w:marRight w:val="0"/>
          <w:marTop w:val="0"/>
          <w:marBottom w:val="0"/>
          <w:divBdr>
            <w:top w:val="none" w:sz="0" w:space="0" w:color="auto"/>
            <w:left w:val="none" w:sz="0" w:space="0" w:color="auto"/>
            <w:bottom w:val="none" w:sz="0" w:space="0" w:color="auto"/>
            <w:right w:val="none" w:sz="0" w:space="0" w:color="auto"/>
          </w:divBdr>
        </w:div>
        <w:div w:id="2085251888">
          <w:marLeft w:val="0"/>
          <w:marRight w:val="0"/>
          <w:marTop w:val="0"/>
          <w:marBottom w:val="0"/>
          <w:divBdr>
            <w:top w:val="none" w:sz="0" w:space="0" w:color="auto"/>
            <w:left w:val="none" w:sz="0" w:space="0" w:color="auto"/>
            <w:bottom w:val="none" w:sz="0" w:space="0" w:color="auto"/>
            <w:right w:val="none" w:sz="0" w:space="0" w:color="auto"/>
          </w:divBdr>
        </w:div>
        <w:div w:id="647171908">
          <w:marLeft w:val="0"/>
          <w:marRight w:val="0"/>
          <w:marTop w:val="0"/>
          <w:marBottom w:val="0"/>
          <w:divBdr>
            <w:top w:val="none" w:sz="0" w:space="0" w:color="auto"/>
            <w:left w:val="none" w:sz="0" w:space="0" w:color="auto"/>
            <w:bottom w:val="none" w:sz="0" w:space="0" w:color="auto"/>
            <w:right w:val="none" w:sz="0" w:space="0" w:color="auto"/>
          </w:divBdr>
        </w:div>
        <w:div w:id="588849825">
          <w:marLeft w:val="0"/>
          <w:marRight w:val="0"/>
          <w:marTop w:val="0"/>
          <w:marBottom w:val="0"/>
          <w:divBdr>
            <w:top w:val="none" w:sz="0" w:space="0" w:color="auto"/>
            <w:left w:val="none" w:sz="0" w:space="0" w:color="auto"/>
            <w:bottom w:val="none" w:sz="0" w:space="0" w:color="auto"/>
            <w:right w:val="none" w:sz="0" w:space="0" w:color="auto"/>
          </w:divBdr>
        </w:div>
        <w:div w:id="198932406">
          <w:marLeft w:val="0"/>
          <w:marRight w:val="0"/>
          <w:marTop w:val="0"/>
          <w:marBottom w:val="0"/>
          <w:divBdr>
            <w:top w:val="none" w:sz="0" w:space="0" w:color="auto"/>
            <w:left w:val="none" w:sz="0" w:space="0" w:color="auto"/>
            <w:bottom w:val="none" w:sz="0" w:space="0" w:color="auto"/>
            <w:right w:val="none" w:sz="0" w:space="0" w:color="auto"/>
          </w:divBdr>
        </w:div>
        <w:div w:id="753010551">
          <w:marLeft w:val="0"/>
          <w:marRight w:val="0"/>
          <w:marTop w:val="0"/>
          <w:marBottom w:val="0"/>
          <w:divBdr>
            <w:top w:val="none" w:sz="0" w:space="0" w:color="auto"/>
            <w:left w:val="none" w:sz="0" w:space="0" w:color="auto"/>
            <w:bottom w:val="none" w:sz="0" w:space="0" w:color="auto"/>
            <w:right w:val="none" w:sz="0" w:space="0" w:color="auto"/>
          </w:divBdr>
        </w:div>
        <w:div w:id="1830170970">
          <w:marLeft w:val="0"/>
          <w:marRight w:val="0"/>
          <w:marTop w:val="0"/>
          <w:marBottom w:val="0"/>
          <w:divBdr>
            <w:top w:val="none" w:sz="0" w:space="0" w:color="auto"/>
            <w:left w:val="none" w:sz="0" w:space="0" w:color="auto"/>
            <w:bottom w:val="none" w:sz="0" w:space="0" w:color="auto"/>
            <w:right w:val="none" w:sz="0" w:space="0" w:color="auto"/>
          </w:divBdr>
        </w:div>
        <w:div w:id="1552764509">
          <w:marLeft w:val="0"/>
          <w:marRight w:val="0"/>
          <w:marTop w:val="0"/>
          <w:marBottom w:val="0"/>
          <w:divBdr>
            <w:top w:val="none" w:sz="0" w:space="0" w:color="auto"/>
            <w:left w:val="none" w:sz="0" w:space="0" w:color="auto"/>
            <w:bottom w:val="none" w:sz="0" w:space="0" w:color="auto"/>
            <w:right w:val="none" w:sz="0" w:space="0" w:color="auto"/>
          </w:divBdr>
        </w:div>
        <w:div w:id="1487744245">
          <w:marLeft w:val="0"/>
          <w:marRight w:val="0"/>
          <w:marTop w:val="0"/>
          <w:marBottom w:val="0"/>
          <w:divBdr>
            <w:top w:val="none" w:sz="0" w:space="0" w:color="auto"/>
            <w:left w:val="none" w:sz="0" w:space="0" w:color="auto"/>
            <w:bottom w:val="none" w:sz="0" w:space="0" w:color="auto"/>
            <w:right w:val="none" w:sz="0" w:space="0" w:color="auto"/>
          </w:divBdr>
        </w:div>
        <w:div w:id="1109931716">
          <w:marLeft w:val="0"/>
          <w:marRight w:val="0"/>
          <w:marTop w:val="0"/>
          <w:marBottom w:val="0"/>
          <w:divBdr>
            <w:top w:val="none" w:sz="0" w:space="0" w:color="auto"/>
            <w:left w:val="none" w:sz="0" w:space="0" w:color="auto"/>
            <w:bottom w:val="none" w:sz="0" w:space="0" w:color="auto"/>
            <w:right w:val="none" w:sz="0" w:space="0" w:color="auto"/>
          </w:divBdr>
        </w:div>
        <w:div w:id="189153041">
          <w:marLeft w:val="0"/>
          <w:marRight w:val="0"/>
          <w:marTop w:val="0"/>
          <w:marBottom w:val="0"/>
          <w:divBdr>
            <w:top w:val="none" w:sz="0" w:space="0" w:color="auto"/>
            <w:left w:val="none" w:sz="0" w:space="0" w:color="auto"/>
            <w:bottom w:val="none" w:sz="0" w:space="0" w:color="auto"/>
            <w:right w:val="none" w:sz="0" w:space="0" w:color="auto"/>
          </w:divBdr>
        </w:div>
        <w:div w:id="373847248">
          <w:marLeft w:val="0"/>
          <w:marRight w:val="0"/>
          <w:marTop w:val="0"/>
          <w:marBottom w:val="0"/>
          <w:divBdr>
            <w:top w:val="none" w:sz="0" w:space="0" w:color="auto"/>
            <w:left w:val="none" w:sz="0" w:space="0" w:color="auto"/>
            <w:bottom w:val="none" w:sz="0" w:space="0" w:color="auto"/>
            <w:right w:val="none" w:sz="0" w:space="0" w:color="auto"/>
          </w:divBdr>
        </w:div>
        <w:div w:id="1884637177">
          <w:marLeft w:val="0"/>
          <w:marRight w:val="0"/>
          <w:marTop w:val="0"/>
          <w:marBottom w:val="0"/>
          <w:divBdr>
            <w:top w:val="none" w:sz="0" w:space="0" w:color="auto"/>
            <w:left w:val="none" w:sz="0" w:space="0" w:color="auto"/>
            <w:bottom w:val="none" w:sz="0" w:space="0" w:color="auto"/>
            <w:right w:val="none" w:sz="0" w:space="0" w:color="auto"/>
          </w:divBdr>
        </w:div>
        <w:div w:id="1155535175">
          <w:marLeft w:val="0"/>
          <w:marRight w:val="0"/>
          <w:marTop w:val="0"/>
          <w:marBottom w:val="0"/>
          <w:divBdr>
            <w:top w:val="none" w:sz="0" w:space="0" w:color="auto"/>
            <w:left w:val="none" w:sz="0" w:space="0" w:color="auto"/>
            <w:bottom w:val="none" w:sz="0" w:space="0" w:color="auto"/>
            <w:right w:val="none" w:sz="0" w:space="0" w:color="auto"/>
          </w:divBdr>
        </w:div>
        <w:div w:id="1618945962">
          <w:marLeft w:val="0"/>
          <w:marRight w:val="0"/>
          <w:marTop w:val="0"/>
          <w:marBottom w:val="0"/>
          <w:divBdr>
            <w:top w:val="none" w:sz="0" w:space="0" w:color="auto"/>
            <w:left w:val="none" w:sz="0" w:space="0" w:color="auto"/>
            <w:bottom w:val="none" w:sz="0" w:space="0" w:color="auto"/>
            <w:right w:val="none" w:sz="0" w:space="0" w:color="auto"/>
          </w:divBdr>
        </w:div>
        <w:div w:id="1223785652">
          <w:marLeft w:val="0"/>
          <w:marRight w:val="0"/>
          <w:marTop w:val="0"/>
          <w:marBottom w:val="0"/>
          <w:divBdr>
            <w:top w:val="none" w:sz="0" w:space="0" w:color="auto"/>
            <w:left w:val="none" w:sz="0" w:space="0" w:color="auto"/>
            <w:bottom w:val="none" w:sz="0" w:space="0" w:color="auto"/>
            <w:right w:val="none" w:sz="0" w:space="0" w:color="auto"/>
          </w:divBdr>
        </w:div>
        <w:div w:id="1169441345">
          <w:marLeft w:val="0"/>
          <w:marRight w:val="0"/>
          <w:marTop w:val="0"/>
          <w:marBottom w:val="0"/>
          <w:divBdr>
            <w:top w:val="none" w:sz="0" w:space="0" w:color="auto"/>
            <w:left w:val="none" w:sz="0" w:space="0" w:color="auto"/>
            <w:bottom w:val="none" w:sz="0" w:space="0" w:color="auto"/>
            <w:right w:val="none" w:sz="0" w:space="0" w:color="auto"/>
          </w:divBdr>
        </w:div>
        <w:div w:id="1256554238">
          <w:marLeft w:val="0"/>
          <w:marRight w:val="0"/>
          <w:marTop w:val="0"/>
          <w:marBottom w:val="0"/>
          <w:divBdr>
            <w:top w:val="none" w:sz="0" w:space="0" w:color="auto"/>
            <w:left w:val="none" w:sz="0" w:space="0" w:color="auto"/>
            <w:bottom w:val="none" w:sz="0" w:space="0" w:color="auto"/>
            <w:right w:val="none" w:sz="0" w:space="0" w:color="auto"/>
          </w:divBdr>
        </w:div>
        <w:div w:id="2093775210">
          <w:marLeft w:val="0"/>
          <w:marRight w:val="0"/>
          <w:marTop w:val="0"/>
          <w:marBottom w:val="0"/>
          <w:divBdr>
            <w:top w:val="none" w:sz="0" w:space="0" w:color="auto"/>
            <w:left w:val="none" w:sz="0" w:space="0" w:color="auto"/>
            <w:bottom w:val="none" w:sz="0" w:space="0" w:color="auto"/>
            <w:right w:val="none" w:sz="0" w:space="0" w:color="auto"/>
          </w:divBdr>
        </w:div>
        <w:div w:id="1985501882">
          <w:marLeft w:val="0"/>
          <w:marRight w:val="0"/>
          <w:marTop w:val="0"/>
          <w:marBottom w:val="0"/>
          <w:divBdr>
            <w:top w:val="none" w:sz="0" w:space="0" w:color="auto"/>
            <w:left w:val="none" w:sz="0" w:space="0" w:color="auto"/>
            <w:bottom w:val="none" w:sz="0" w:space="0" w:color="auto"/>
            <w:right w:val="none" w:sz="0" w:space="0" w:color="auto"/>
          </w:divBdr>
        </w:div>
        <w:div w:id="836963476">
          <w:marLeft w:val="0"/>
          <w:marRight w:val="0"/>
          <w:marTop w:val="0"/>
          <w:marBottom w:val="0"/>
          <w:divBdr>
            <w:top w:val="none" w:sz="0" w:space="0" w:color="auto"/>
            <w:left w:val="none" w:sz="0" w:space="0" w:color="auto"/>
            <w:bottom w:val="none" w:sz="0" w:space="0" w:color="auto"/>
            <w:right w:val="none" w:sz="0" w:space="0" w:color="auto"/>
          </w:divBdr>
        </w:div>
        <w:div w:id="475224509">
          <w:marLeft w:val="0"/>
          <w:marRight w:val="0"/>
          <w:marTop w:val="0"/>
          <w:marBottom w:val="0"/>
          <w:divBdr>
            <w:top w:val="none" w:sz="0" w:space="0" w:color="auto"/>
            <w:left w:val="none" w:sz="0" w:space="0" w:color="auto"/>
            <w:bottom w:val="none" w:sz="0" w:space="0" w:color="auto"/>
            <w:right w:val="none" w:sz="0" w:space="0" w:color="auto"/>
          </w:divBdr>
        </w:div>
        <w:div w:id="1359160366">
          <w:marLeft w:val="0"/>
          <w:marRight w:val="0"/>
          <w:marTop w:val="0"/>
          <w:marBottom w:val="0"/>
          <w:divBdr>
            <w:top w:val="none" w:sz="0" w:space="0" w:color="auto"/>
            <w:left w:val="none" w:sz="0" w:space="0" w:color="auto"/>
            <w:bottom w:val="none" w:sz="0" w:space="0" w:color="auto"/>
            <w:right w:val="none" w:sz="0" w:space="0" w:color="auto"/>
          </w:divBdr>
        </w:div>
      </w:divsChild>
    </w:div>
    <w:div w:id="148719037">
      <w:bodyDiv w:val="1"/>
      <w:marLeft w:val="0"/>
      <w:marRight w:val="0"/>
      <w:marTop w:val="0"/>
      <w:marBottom w:val="0"/>
      <w:divBdr>
        <w:top w:val="none" w:sz="0" w:space="0" w:color="auto"/>
        <w:left w:val="none" w:sz="0" w:space="0" w:color="auto"/>
        <w:bottom w:val="none" w:sz="0" w:space="0" w:color="auto"/>
        <w:right w:val="none" w:sz="0" w:space="0" w:color="auto"/>
      </w:divBdr>
    </w:div>
    <w:div w:id="183907719">
      <w:bodyDiv w:val="1"/>
      <w:marLeft w:val="0"/>
      <w:marRight w:val="0"/>
      <w:marTop w:val="0"/>
      <w:marBottom w:val="0"/>
      <w:divBdr>
        <w:top w:val="none" w:sz="0" w:space="0" w:color="auto"/>
        <w:left w:val="none" w:sz="0" w:space="0" w:color="auto"/>
        <w:bottom w:val="none" w:sz="0" w:space="0" w:color="auto"/>
        <w:right w:val="none" w:sz="0" w:space="0" w:color="auto"/>
      </w:divBdr>
    </w:div>
    <w:div w:id="218327000">
      <w:bodyDiv w:val="1"/>
      <w:marLeft w:val="0"/>
      <w:marRight w:val="0"/>
      <w:marTop w:val="0"/>
      <w:marBottom w:val="0"/>
      <w:divBdr>
        <w:top w:val="none" w:sz="0" w:space="0" w:color="auto"/>
        <w:left w:val="none" w:sz="0" w:space="0" w:color="auto"/>
        <w:bottom w:val="none" w:sz="0" w:space="0" w:color="auto"/>
        <w:right w:val="none" w:sz="0" w:space="0" w:color="auto"/>
      </w:divBdr>
    </w:div>
    <w:div w:id="482434367">
      <w:bodyDiv w:val="1"/>
      <w:marLeft w:val="0"/>
      <w:marRight w:val="0"/>
      <w:marTop w:val="0"/>
      <w:marBottom w:val="0"/>
      <w:divBdr>
        <w:top w:val="none" w:sz="0" w:space="0" w:color="auto"/>
        <w:left w:val="none" w:sz="0" w:space="0" w:color="auto"/>
        <w:bottom w:val="none" w:sz="0" w:space="0" w:color="auto"/>
        <w:right w:val="none" w:sz="0" w:space="0" w:color="auto"/>
      </w:divBdr>
    </w:div>
    <w:div w:id="635450598">
      <w:bodyDiv w:val="1"/>
      <w:marLeft w:val="0"/>
      <w:marRight w:val="0"/>
      <w:marTop w:val="0"/>
      <w:marBottom w:val="0"/>
      <w:divBdr>
        <w:top w:val="none" w:sz="0" w:space="0" w:color="auto"/>
        <w:left w:val="none" w:sz="0" w:space="0" w:color="auto"/>
        <w:bottom w:val="none" w:sz="0" w:space="0" w:color="auto"/>
        <w:right w:val="none" w:sz="0" w:space="0" w:color="auto"/>
      </w:divBdr>
    </w:div>
    <w:div w:id="659306426">
      <w:bodyDiv w:val="1"/>
      <w:marLeft w:val="0"/>
      <w:marRight w:val="0"/>
      <w:marTop w:val="0"/>
      <w:marBottom w:val="0"/>
      <w:divBdr>
        <w:top w:val="none" w:sz="0" w:space="0" w:color="auto"/>
        <w:left w:val="none" w:sz="0" w:space="0" w:color="auto"/>
        <w:bottom w:val="none" w:sz="0" w:space="0" w:color="auto"/>
        <w:right w:val="none" w:sz="0" w:space="0" w:color="auto"/>
      </w:divBdr>
    </w:div>
    <w:div w:id="840505447">
      <w:bodyDiv w:val="1"/>
      <w:marLeft w:val="0"/>
      <w:marRight w:val="0"/>
      <w:marTop w:val="0"/>
      <w:marBottom w:val="0"/>
      <w:divBdr>
        <w:top w:val="none" w:sz="0" w:space="0" w:color="auto"/>
        <w:left w:val="none" w:sz="0" w:space="0" w:color="auto"/>
        <w:bottom w:val="none" w:sz="0" w:space="0" w:color="auto"/>
        <w:right w:val="none" w:sz="0" w:space="0" w:color="auto"/>
      </w:divBdr>
    </w:div>
    <w:div w:id="905261380">
      <w:bodyDiv w:val="1"/>
      <w:marLeft w:val="0"/>
      <w:marRight w:val="0"/>
      <w:marTop w:val="0"/>
      <w:marBottom w:val="0"/>
      <w:divBdr>
        <w:top w:val="none" w:sz="0" w:space="0" w:color="auto"/>
        <w:left w:val="none" w:sz="0" w:space="0" w:color="auto"/>
        <w:bottom w:val="none" w:sz="0" w:space="0" w:color="auto"/>
        <w:right w:val="none" w:sz="0" w:space="0" w:color="auto"/>
      </w:divBdr>
    </w:div>
    <w:div w:id="1098211952">
      <w:bodyDiv w:val="1"/>
      <w:marLeft w:val="0"/>
      <w:marRight w:val="0"/>
      <w:marTop w:val="0"/>
      <w:marBottom w:val="0"/>
      <w:divBdr>
        <w:top w:val="none" w:sz="0" w:space="0" w:color="auto"/>
        <w:left w:val="none" w:sz="0" w:space="0" w:color="auto"/>
        <w:bottom w:val="none" w:sz="0" w:space="0" w:color="auto"/>
        <w:right w:val="none" w:sz="0" w:space="0" w:color="auto"/>
      </w:divBdr>
    </w:div>
    <w:div w:id="1179000828">
      <w:bodyDiv w:val="1"/>
      <w:marLeft w:val="0"/>
      <w:marRight w:val="0"/>
      <w:marTop w:val="0"/>
      <w:marBottom w:val="0"/>
      <w:divBdr>
        <w:top w:val="none" w:sz="0" w:space="0" w:color="auto"/>
        <w:left w:val="none" w:sz="0" w:space="0" w:color="auto"/>
        <w:bottom w:val="none" w:sz="0" w:space="0" w:color="auto"/>
        <w:right w:val="none" w:sz="0" w:space="0" w:color="auto"/>
      </w:divBdr>
    </w:div>
    <w:div w:id="1633363374">
      <w:bodyDiv w:val="1"/>
      <w:marLeft w:val="0"/>
      <w:marRight w:val="0"/>
      <w:marTop w:val="0"/>
      <w:marBottom w:val="0"/>
      <w:divBdr>
        <w:top w:val="none" w:sz="0" w:space="0" w:color="auto"/>
        <w:left w:val="none" w:sz="0" w:space="0" w:color="auto"/>
        <w:bottom w:val="none" w:sz="0" w:space="0" w:color="auto"/>
        <w:right w:val="none" w:sz="0" w:space="0" w:color="auto"/>
      </w:divBdr>
    </w:div>
    <w:div w:id="193050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4F611-D0D3-464D-B8A9-0034592A4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3244</Words>
  <Characters>18494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SOD RAKIC</dc:creator>
  <cp:lastModifiedBy>Danijela Vasic</cp:lastModifiedBy>
  <cp:revision>4</cp:revision>
  <cp:lastPrinted>2025-03-10T09:59:00Z</cp:lastPrinted>
  <dcterms:created xsi:type="dcterms:W3CDTF">2025-03-11T08:26:00Z</dcterms:created>
  <dcterms:modified xsi:type="dcterms:W3CDTF">2025-03-11T08:31:00Z</dcterms:modified>
</cp:coreProperties>
</file>